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rPr>
      </w:pPr>
      <w:r>
        <w:t>武汉市市政建设集团财务尽职调查及净资产审计中介机构遴选公告</w:t>
      </w:r>
    </w:p>
    <w:p>
      <w:pPr>
        <w:pStyle w:val="4"/>
        <w:jc w:val="center"/>
        <w:rPr>
          <w:sz w:val="28"/>
          <w:szCs w:val="28"/>
        </w:rPr>
      </w:pPr>
      <w:r>
        <w:rPr>
          <w:sz w:val="28"/>
          <w:szCs w:val="28"/>
        </w:rPr>
        <w:t>发布日期:</w:t>
      </w:r>
      <w:r>
        <w:rPr>
          <w:rFonts w:hint="eastAsia"/>
          <w:sz w:val="28"/>
          <w:szCs w:val="28"/>
        </w:rPr>
        <w:t xml:space="preserve">          </w:t>
      </w:r>
      <w:r>
        <w:rPr>
          <w:sz w:val="28"/>
          <w:szCs w:val="28"/>
        </w:rPr>
        <w:t>地区:湖北 类型:招标公告 行业:审计  </w:t>
      </w:r>
    </w:p>
    <w:p>
      <w:pPr>
        <w:spacing w:line="360" w:lineRule="auto"/>
        <w:rPr>
          <w:sz w:val="28"/>
          <w:szCs w:val="28"/>
        </w:rPr>
      </w:pPr>
      <w:r>
        <w:rPr>
          <w:rFonts w:ascii="宋体" w:hAnsi="宋体" w:eastAsia="宋体" w:cs="宋体"/>
          <w:sz w:val="28"/>
          <w:szCs w:val="28"/>
        </w:rPr>
        <w:t> 根据企业管理需要，</w:t>
      </w:r>
      <w:r>
        <w:rPr>
          <w:rFonts w:hint="eastAsia" w:ascii="宋体" w:hAnsi="宋体" w:eastAsia="宋体" w:cs="宋体"/>
          <w:sz w:val="28"/>
          <w:szCs w:val="28"/>
        </w:rPr>
        <w:t>武汉市政建设集团</w:t>
      </w:r>
      <w:r>
        <w:rPr>
          <w:rFonts w:hint="eastAsia" w:ascii="Times New Roman"/>
        </w:rPr>
        <w:t>拟收购一家公司（以下简称目标公司）股权</w:t>
      </w:r>
      <w:r>
        <w:rPr>
          <w:rFonts w:ascii="宋体" w:hAnsi="宋体" w:eastAsia="宋体" w:cs="宋体"/>
          <w:sz w:val="28"/>
          <w:szCs w:val="28"/>
        </w:rPr>
        <w:t xml:space="preserve">选聘审计机构。我司将遵循公开、公正、公平的原则，采用公开遴选方式择优选取符合条件的社会中介机构，请具备相应资质的单位积极参与，同时按要求提供参选资料。有意参选单位，携带法定代表人授权委托书、经办人身份证到我司财务部领取《参选须知》。 </w:t>
      </w:r>
    </w:p>
    <w:p>
      <w:pPr>
        <w:pStyle w:val="4"/>
        <w:rPr>
          <w:sz w:val="28"/>
          <w:szCs w:val="28"/>
        </w:rPr>
      </w:pPr>
      <w:r>
        <w:rPr>
          <w:sz w:val="28"/>
          <w:szCs w:val="28"/>
        </w:rPr>
        <w:t>一、项目名称</w:t>
      </w:r>
    </w:p>
    <w:p>
      <w:pPr>
        <w:pStyle w:val="4"/>
      </w:pPr>
      <w:r>
        <w:rPr>
          <w:sz w:val="28"/>
          <w:szCs w:val="28"/>
        </w:rPr>
        <w:t>项目名称：</w:t>
      </w:r>
      <w:r>
        <w:rPr>
          <w:rFonts w:hint="eastAsia"/>
        </w:rPr>
        <w:t>武汉市市政建设集团财务尽职调查及净资产</w:t>
      </w:r>
      <w:r>
        <w:t>审计中介机构遴选</w:t>
      </w:r>
    </w:p>
    <w:p>
      <w:pPr>
        <w:pStyle w:val="4"/>
        <w:rPr>
          <w:sz w:val="28"/>
          <w:szCs w:val="28"/>
        </w:rPr>
      </w:pPr>
      <w:r>
        <w:rPr>
          <w:sz w:val="28"/>
          <w:szCs w:val="28"/>
        </w:rPr>
        <w:t>二、服务内容</w:t>
      </w:r>
    </w:p>
    <w:p>
      <w:pPr>
        <w:pStyle w:val="4"/>
        <w:spacing w:line="360" w:lineRule="auto"/>
        <w:ind w:firstLine="560" w:firstLineChars="200"/>
        <w:rPr>
          <w:sz w:val="28"/>
          <w:szCs w:val="28"/>
        </w:rPr>
      </w:pPr>
      <w:r>
        <w:rPr>
          <w:sz w:val="28"/>
          <w:szCs w:val="28"/>
        </w:rPr>
        <w:t>甲方委托乙方</w:t>
      </w:r>
      <w:r>
        <w:rPr>
          <w:rFonts w:hint="eastAsia"/>
          <w:sz w:val="28"/>
          <w:szCs w:val="28"/>
        </w:rPr>
        <w:t>对目标公司进行财务尽职调查以及净资产审计工作，并出具财务尽职调查报告、净资产审计报告，为</w:t>
      </w:r>
      <w:r>
        <w:rPr>
          <w:sz w:val="28"/>
          <w:szCs w:val="28"/>
        </w:rPr>
        <w:t>甲方</w:t>
      </w:r>
      <w:r>
        <w:rPr>
          <w:rFonts w:hint="eastAsia"/>
          <w:sz w:val="28"/>
          <w:szCs w:val="28"/>
        </w:rPr>
        <w:t>收购目标公司的股权价值作决策参考依据，并为目标公司进行评估提供净资产审计报告，审计基准日20</w:t>
      </w:r>
      <w:r>
        <w:rPr>
          <w:sz w:val="28"/>
          <w:szCs w:val="28"/>
        </w:rPr>
        <w:t>20</w:t>
      </w:r>
      <w:r>
        <w:rPr>
          <w:rFonts w:hint="eastAsia"/>
          <w:sz w:val="28"/>
          <w:szCs w:val="28"/>
        </w:rPr>
        <w:t>年</w:t>
      </w:r>
      <w:r>
        <w:rPr>
          <w:sz w:val="28"/>
          <w:szCs w:val="28"/>
        </w:rPr>
        <w:t>8</w:t>
      </w:r>
      <w:r>
        <w:rPr>
          <w:rFonts w:hint="eastAsia"/>
          <w:sz w:val="28"/>
          <w:szCs w:val="28"/>
        </w:rPr>
        <w:t>月31日（暂定）。</w:t>
      </w:r>
    </w:p>
    <w:p>
      <w:pPr>
        <w:pStyle w:val="4"/>
        <w:rPr>
          <w:sz w:val="28"/>
          <w:szCs w:val="28"/>
        </w:rPr>
      </w:pPr>
      <w:r>
        <w:rPr>
          <w:sz w:val="28"/>
          <w:szCs w:val="28"/>
        </w:rPr>
        <w:t>三、</w:t>
      </w:r>
      <w:r>
        <w:rPr>
          <w:rFonts w:hint="eastAsia"/>
          <w:sz w:val="28"/>
          <w:szCs w:val="28"/>
        </w:rPr>
        <w:t>服务重点</w:t>
      </w:r>
    </w:p>
    <w:p>
      <w:pPr>
        <w:spacing w:line="360" w:lineRule="auto"/>
        <w:ind w:firstLine="420" w:firstLineChars="150"/>
        <w:rPr>
          <w:sz w:val="28"/>
          <w:szCs w:val="28"/>
        </w:rPr>
      </w:pPr>
      <w:r>
        <w:rPr>
          <w:rFonts w:hint="eastAsia"/>
          <w:sz w:val="28"/>
          <w:szCs w:val="28"/>
        </w:rPr>
        <w:t>（一）财务尽调的主要工作内容：被收购的股权结构、治理结构、内部控制、对外投资、关联交易、经营状况、重大合同、诉讼、抵押担保、管理层和员工、会计核算、财务状况等情况，为收购方是否收购决策作参考依据。</w:t>
      </w:r>
    </w:p>
    <w:p>
      <w:pPr>
        <w:spacing w:line="360" w:lineRule="auto"/>
        <w:ind w:firstLine="420" w:firstLineChars="150"/>
        <w:rPr>
          <w:rFonts w:hint="eastAsia"/>
          <w:sz w:val="28"/>
          <w:szCs w:val="28"/>
        </w:rPr>
      </w:pPr>
      <w:r>
        <w:rPr>
          <w:rFonts w:hint="eastAsia"/>
          <w:sz w:val="28"/>
          <w:szCs w:val="28"/>
        </w:rPr>
        <w:t>（二）净资产审计的主要工作内容：主要是对基准日被收购方资产、负债进行审计，确认收购方的净资产账面价值，为公司收购及进行评估作参考依据。</w:t>
      </w:r>
    </w:p>
    <w:p>
      <w:pPr>
        <w:pStyle w:val="4"/>
        <w:rPr>
          <w:sz w:val="28"/>
          <w:szCs w:val="28"/>
        </w:rPr>
      </w:pPr>
      <w:r>
        <w:rPr>
          <w:sz w:val="28"/>
          <w:szCs w:val="28"/>
        </w:rPr>
        <w:t>四、参选资格要求</w:t>
      </w:r>
    </w:p>
    <w:p>
      <w:pPr>
        <w:pStyle w:val="4"/>
        <w:spacing w:line="360" w:lineRule="auto"/>
        <w:ind w:firstLine="560" w:firstLineChars="200"/>
        <w:rPr>
          <w:sz w:val="28"/>
          <w:szCs w:val="28"/>
        </w:rPr>
      </w:pPr>
      <w:r>
        <w:rPr>
          <w:rFonts w:hint="eastAsia"/>
          <w:sz w:val="28"/>
          <w:szCs w:val="28"/>
        </w:rPr>
        <w:t>航发集团审计机构库成员。</w:t>
      </w:r>
    </w:p>
    <w:p>
      <w:pPr>
        <w:spacing w:line="360" w:lineRule="auto"/>
        <w:rPr>
          <w:rFonts w:ascii="宋体" w:hAnsi="宋体" w:eastAsia="宋体" w:cs="宋体"/>
          <w:sz w:val="28"/>
          <w:szCs w:val="28"/>
        </w:rPr>
      </w:pPr>
      <w:r>
        <w:rPr>
          <w:rFonts w:hint="eastAsia" w:ascii="宋体" w:hAnsi="宋体" w:eastAsia="宋体" w:cs="宋体"/>
          <w:sz w:val="28"/>
          <w:szCs w:val="28"/>
        </w:rPr>
        <w:t>五、参选文件的内容要求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参选文件的内容及资料要求如下：</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（一）参选书（格式附后）。</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（二）法定代表人身份证明文件（格式附后）。</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（三）授权委托书（格式附后）。</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（四）会计机构文件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1、公司资质（营业执照副本复印件、执业资格证书复印件）。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2、内部质量控制管理制度。</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3、2017年至今在行业服务中取得的荣誉（证明材料复印件）。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4、2017年至今承接过类似业务项目（格式自拟）。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5、投入本项目的组织机构（格式自拟）。</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6、针对本项目的详细实施方案。</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（五）收费报价（格式附后）</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（六）其它</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六、重要事项</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（一）未按上述资料顺序编制资料的评审中扣减5分，未按要求提供相关资料的在评审中将按规则扣分。</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（二）对于参选资料如有弄虚作假情况，一经查实，取消评审或中选资格，同时取消其入库资格。</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八、文件提交</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（一）参选文件的密封和标记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选人应提交参选文件的正本和副本各一份，在参选文件的正本和副本上标明“正本”或“副本”，将正本、副本封入一个大密封袋中，一旦正本和副本有差异，以正本为准。密封袋的封口处应加盖参选人印章。（收费报价除装订在参选文件中外，另单独密封一份。）</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参选文件密封上均应包括以下内容：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1、参选项目名称。</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2、参选人名称（加盖公章）、地址、电话。</w:t>
      </w:r>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（二）参选文件提交地点及截止时间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参选人必须在规定的送交截止时间前，将参选文件送达到指定的提交地点，迟到的参选文件将不予签收。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参选文件提交时间：2020年  </w:t>
      </w:r>
      <w:r>
        <w:rPr>
          <w:rFonts w:hint="eastAsia" w:ascii="宋体" w:hAnsi="宋体" w:eastAsia="宋体" w:cs="宋体"/>
          <w:sz w:val="28"/>
          <w:szCs w:val="28"/>
          <w:lang w:val="en-US" w:eastAsia="zh-CN"/>
        </w:rPr>
        <w:t>9</w:t>
      </w:r>
      <w:r>
        <w:rPr>
          <w:rFonts w:hint="eastAsia" w:ascii="宋体" w:hAnsi="宋体" w:eastAsia="宋体" w:cs="宋体"/>
          <w:sz w:val="28"/>
          <w:szCs w:val="28"/>
        </w:rPr>
        <w:t xml:space="preserve">  月 </w:t>
      </w:r>
      <w:r>
        <w:rPr>
          <w:rFonts w:hint="eastAsia" w:ascii="宋体" w:hAnsi="宋体" w:eastAsia="宋体" w:cs="宋体"/>
          <w:sz w:val="28"/>
          <w:szCs w:val="28"/>
          <w:lang w:val="en-US" w:eastAsia="zh-CN"/>
        </w:rPr>
        <w:t>15</w:t>
      </w:r>
      <w:r>
        <w:rPr>
          <w:rFonts w:hint="eastAsia" w:ascii="宋体" w:hAnsi="宋体" w:eastAsia="宋体" w:cs="宋体"/>
          <w:sz w:val="28"/>
          <w:szCs w:val="28"/>
        </w:rPr>
        <w:t xml:space="preserve"> 日上午9:30至10:00（时间如有变化，另行通知）</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地点：汉阳经开区春晓路6号</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联系人： </w:t>
      </w:r>
      <w:r>
        <w:rPr>
          <w:rFonts w:hint="eastAsia" w:ascii="宋体" w:hAnsi="宋体" w:eastAsia="宋体" w:cs="宋体"/>
          <w:sz w:val="28"/>
          <w:szCs w:val="28"/>
          <w:lang w:val="en-US" w:eastAsia="zh-CN"/>
        </w:rPr>
        <w:t>程曦</w:t>
      </w:r>
      <w:r>
        <w:rPr>
          <w:rFonts w:hint="eastAsia" w:ascii="宋体" w:hAnsi="宋体" w:eastAsia="宋体" w:cs="宋体"/>
          <w:sz w:val="28"/>
          <w:szCs w:val="28"/>
        </w:rPr>
        <w:t xml:space="preserve">     电 话：  </w:t>
      </w:r>
      <w:r>
        <w:rPr>
          <w:rFonts w:hint="eastAsia" w:ascii="宋体" w:hAnsi="宋体" w:eastAsia="宋体" w:cs="宋体"/>
          <w:sz w:val="28"/>
          <w:szCs w:val="28"/>
          <w:lang w:val="en-US" w:eastAsia="zh-CN"/>
        </w:rPr>
        <w:t>15623237293</w:t>
      </w:r>
      <w:r>
        <w:rPr>
          <w:rFonts w:hint="eastAsia" w:ascii="宋体" w:hAnsi="宋体" w:eastAsia="宋体" w:cs="宋体"/>
          <w:sz w:val="28"/>
          <w:szCs w:val="28"/>
        </w:rPr>
        <w:t xml:space="preserve">    </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九、评选办法</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次评选按照“公平、公正、公开和科学、择优、效益”的基本原则，公正、平等地对待各参选人，从参选人的机构实力、信誉、相关业务的业绩、投入本项目的人员及其资历和经验、费用报价、后续指导与培训等方面进行综合评选。评选结果在</w:t>
      </w:r>
      <w:r>
        <w:rPr>
          <w:rFonts w:hint="eastAsia" w:ascii="宋体" w:hAnsi="宋体" w:eastAsia="宋体" w:cs="宋体"/>
          <w:sz w:val="28"/>
          <w:szCs w:val="28"/>
          <w:lang w:val="en-US" w:eastAsia="zh-CN"/>
        </w:rPr>
        <w:t>市政</w:t>
      </w:r>
      <w:r>
        <w:rPr>
          <w:rFonts w:hint="eastAsia" w:ascii="宋体" w:hAnsi="宋体" w:eastAsia="宋体" w:cs="宋体"/>
          <w:sz w:val="28"/>
          <w:szCs w:val="28"/>
        </w:rPr>
        <w:t>集团网站（http://www.whszjt.com/）上公告。</w:t>
      </w:r>
    </w:p>
    <w:p>
      <w:pPr>
        <w:spacing w:line="360" w:lineRule="auto"/>
        <w:rPr>
          <w:rFonts w:ascii="宋体" w:hAnsi="宋体" w:eastAsia="宋体" w:cs="宋体"/>
          <w:sz w:val="28"/>
          <w:szCs w:val="28"/>
        </w:rPr>
      </w:pPr>
    </w:p>
    <w:p>
      <w:pPr>
        <w:spacing w:line="360" w:lineRule="auto"/>
        <w:ind w:firstLine="560" w:firstLineChars="200"/>
        <w:rPr>
          <w:rFonts w:ascii="宋体" w:hAnsi="宋体" w:eastAsia="宋体" w:cs="宋体"/>
          <w:sz w:val="28"/>
          <w:szCs w:val="28"/>
        </w:rPr>
      </w:pPr>
    </w:p>
    <w:p>
      <w:pPr>
        <w:spacing w:line="360" w:lineRule="auto"/>
        <w:ind w:firstLine="560" w:firstLineChars="200"/>
        <w:jc w:val="right"/>
        <w:rPr>
          <w:rFonts w:ascii="宋体" w:hAnsi="宋体" w:eastAsia="宋体" w:cs="宋体"/>
          <w:sz w:val="28"/>
          <w:szCs w:val="28"/>
        </w:rPr>
      </w:pPr>
      <w:r>
        <w:rPr>
          <w:rFonts w:hint="eastAsia" w:ascii="宋体" w:hAnsi="宋体" w:eastAsia="宋体" w:cs="宋体"/>
          <w:sz w:val="28"/>
          <w:szCs w:val="28"/>
        </w:rPr>
        <w:t>武汉市政建设集团有限公司</w:t>
      </w:r>
    </w:p>
    <w:p>
      <w:pPr>
        <w:spacing w:line="360" w:lineRule="auto"/>
        <w:ind w:firstLine="560" w:firstLineChars="200"/>
        <w:jc w:val="right"/>
        <w:rPr>
          <w:rFonts w:ascii="宋体" w:hAnsi="宋体" w:eastAsia="宋体" w:cs="宋体"/>
          <w:sz w:val="28"/>
          <w:szCs w:val="28"/>
        </w:rPr>
      </w:pPr>
      <w:r>
        <w:rPr>
          <w:rFonts w:hint="eastAsia" w:ascii="宋体" w:hAnsi="宋体" w:eastAsia="宋体" w:cs="宋体"/>
          <w:sz w:val="28"/>
          <w:szCs w:val="28"/>
        </w:rPr>
        <w:t>2020年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bookmarkStart w:id="0" w:name="_GoBack"/>
      <w:bookmarkEnd w:id="0"/>
      <w:r>
        <w:rPr>
          <w:rFonts w:hint="eastAsia" w:ascii="宋体" w:hAnsi="宋体" w:eastAsia="宋体" w:cs="宋体"/>
          <w:sz w:val="28"/>
          <w:szCs w:val="28"/>
          <w:lang w:val="en-US" w:eastAsia="zh-CN"/>
        </w:rPr>
        <w:t>8</w:t>
      </w:r>
      <w:r>
        <w:rPr>
          <w:rFonts w:hint="eastAsia" w:ascii="宋体" w:hAnsi="宋体" w:eastAsia="宋体" w:cs="宋体"/>
          <w:sz w:val="28"/>
          <w:szCs w:val="28"/>
        </w:rPr>
        <w:t>日</w:t>
      </w:r>
    </w:p>
    <w:p>
      <w:pPr>
        <w:spacing w:line="360" w:lineRule="auto"/>
        <w:rPr>
          <w:rFonts w:ascii="宋体" w:hAnsi="宋体" w:eastAsia="宋体" w:cs="宋体"/>
          <w:color w:val="666666"/>
          <w:sz w:val="28"/>
          <w:szCs w:val="28"/>
        </w:rPr>
      </w:pPr>
    </w:p>
    <w:p>
      <w:pPr>
        <w:rPr>
          <w:rFonts w:ascii="仿宋" w:hAnsi="仿宋" w:eastAsia="仿宋" w:cs="宋体"/>
          <w:color w:val="666666"/>
          <w:sz w:val="28"/>
          <w:szCs w:val="28"/>
        </w:rPr>
      </w:pPr>
      <w:r>
        <w:rPr>
          <w:rFonts w:ascii="仿宋" w:hAnsi="仿宋" w:eastAsia="仿宋" w:cs="宋体"/>
          <w:color w:val="666666"/>
          <w:sz w:val="28"/>
          <w:szCs w:val="28"/>
        </w:rPr>
        <w:br w:type="page"/>
      </w:r>
    </w:p>
    <w:p>
      <w:pPr>
        <w:rPr>
          <w:rFonts w:ascii="仿宋" w:hAnsi="仿宋" w:eastAsia="仿宋" w:cs="宋体"/>
          <w:color w:val="666666"/>
          <w:sz w:val="28"/>
          <w:szCs w:val="28"/>
        </w:rPr>
      </w:pPr>
      <w:r>
        <w:rPr>
          <w:rFonts w:ascii="仿宋" w:hAnsi="仿宋" w:eastAsia="仿宋" w:cs="宋体"/>
          <w:color w:val="666666"/>
          <w:sz w:val="28"/>
          <w:szCs w:val="28"/>
        </w:rPr>
        <w:t>附件</w:t>
      </w:r>
      <w:r>
        <w:rPr>
          <w:rFonts w:hint="eastAsia" w:ascii="仿宋" w:hAnsi="仿宋" w:eastAsia="仿宋" w:cs="宋体"/>
          <w:color w:val="666666"/>
          <w:sz w:val="28"/>
          <w:szCs w:val="28"/>
        </w:rPr>
        <w:t>1</w:t>
      </w:r>
      <w:r>
        <w:rPr>
          <w:rFonts w:ascii="仿宋" w:hAnsi="仿宋" w:eastAsia="仿宋" w:cs="宋体"/>
          <w:color w:val="666666"/>
          <w:sz w:val="28"/>
          <w:szCs w:val="28"/>
        </w:rPr>
        <w:t>：参选书格式</w:t>
      </w:r>
    </w:p>
    <w:p>
      <w:pPr>
        <w:jc w:val="center"/>
        <w:rPr>
          <w:rFonts w:ascii="黑体" w:eastAsia="黑体"/>
          <w:b/>
          <w:sz w:val="44"/>
          <w:szCs w:val="44"/>
        </w:rPr>
      </w:pPr>
      <w:r>
        <w:rPr>
          <w:rFonts w:hint="eastAsia" w:ascii="黑体" w:eastAsia="黑体"/>
          <w:b/>
          <w:sz w:val="44"/>
          <w:szCs w:val="44"/>
        </w:rPr>
        <w:t>参 选 书</w:t>
      </w:r>
    </w:p>
    <w:p>
      <w:pPr>
        <w:spacing w:line="560" w:lineRule="exact"/>
        <w:rPr>
          <w:rFonts w:eastAsia="宋体"/>
          <w:sz w:val="28"/>
          <w:szCs w:val="28"/>
        </w:rPr>
      </w:pPr>
      <w:r>
        <w:rPr>
          <w:sz w:val="28"/>
          <w:szCs w:val="28"/>
        </w:rPr>
        <w:t>致：</w:t>
      </w:r>
      <w:r>
        <w:rPr>
          <w:rFonts w:hint="eastAsia"/>
          <w:sz w:val="28"/>
          <w:szCs w:val="28"/>
          <w:u w:val="single"/>
        </w:rPr>
        <w:t xml:space="preserve">                      </w:t>
      </w:r>
      <w:r>
        <w:rPr>
          <w:rFonts w:hint="eastAsia"/>
          <w:sz w:val="28"/>
          <w:szCs w:val="28"/>
        </w:rPr>
        <w:t xml:space="preserve">         </w:t>
      </w:r>
    </w:p>
    <w:p>
      <w:pPr>
        <w:spacing w:line="560" w:lineRule="exact"/>
        <w:ind w:firstLine="560" w:firstLineChars="200"/>
        <w:rPr>
          <w:sz w:val="28"/>
          <w:szCs w:val="28"/>
        </w:rPr>
      </w:pPr>
      <w:r>
        <w:rPr>
          <w:rFonts w:hint="eastAsia"/>
          <w:sz w:val="28"/>
          <w:szCs w:val="28"/>
        </w:rPr>
        <w:t>会计师事务有限责任公司</w:t>
      </w:r>
      <w:r>
        <w:rPr>
          <w:sz w:val="28"/>
          <w:szCs w:val="28"/>
        </w:rPr>
        <w:t>很荣幸参与</w:t>
      </w:r>
      <w:r>
        <w:rPr>
          <w:rFonts w:hint="eastAsia"/>
          <w:sz w:val="28"/>
          <w:szCs w:val="28"/>
          <w:u w:val="single"/>
        </w:rPr>
        <w:t xml:space="preserve">                   </w:t>
      </w:r>
      <w:r>
        <w:rPr>
          <w:sz w:val="28"/>
          <w:szCs w:val="28"/>
        </w:rPr>
        <w:t>的遴选</w:t>
      </w:r>
      <w:r>
        <w:rPr>
          <w:rFonts w:hint="eastAsia"/>
          <w:sz w:val="28"/>
          <w:szCs w:val="28"/>
        </w:rPr>
        <w:t>。</w:t>
      </w:r>
      <w:r>
        <w:rPr>
          <w:sz w:val="28"/>
          <w:szCs w:val="28"/>
        </w:rPr>
        <w:t>根据贵公司参选须知的招标文件</w:t>
      </w:r>
      <w:r>
        <w:rPr>
          <w:rFonts w:hint="eastAsia"/>
          <w:sz w:val="28"/>
          <w:szCs w:val="28"/>
        </w:rPr>
        <w:t>要求</w:t>
      </w:r>
      <w:r>
        <w:rPr>
          <w:sz w:val="28"/>
          <w:szCs w:val="28"/>
        </w:rPr>
        <w:t>，经研究参选须知</w:t>
      </w:r>
      <w:r>
        <w:rPr>
          <w:rFonts w:hint="eastAsia"/>
          <w:sz w:val="28"/>
          <w:szCs w:val="28"/>
        </w:rPr>
        <w:t>中</w:t>
      </w:r>
      <w:r>
        <w:rPr>
          <w:sz w:val="28"/>
          <w:szCs w:val="28"/>
        </w:rPr>
        <w:t>所有条款后，现投送该标的参选文件。</w:t>
      </w:r>
    </w:p>
    <w:p>
      <w:pPr>
        <w:spacing w:line="560" w:lineRule="exact"/>
        <w:ind w:firstLine="560" w:firstLineChars="200"/>
        <w:rPr>
          <w:sz w:val="28"/>
          <w:szCs w:val="28"/>
        </w:rPr>
      </w:pPr>
      <w:r>
        <w:rPr>
          <w:rFonts w:hint="eastAsia"/>
          <w:sz w:val="28"/>
          <w:szCs w:val="28"/>
        </w:rPr>
        <w:t>一、</w:t>
      </w:r>
      <w:r>
        <w:rPr>
          <w:sz w:val="28"/>
          <w:szCs w:val="28"/>
        </w:rPr>
        <w:t>我</w:t>
      </w:r>
      <w:r>
        <w:rPr>
          <w:rFonts w:hint="eastAsia"/>
          <w:sz w:val="28"/>
          <w:szCs w:val="28"/>
        </w:rPr>
        <w:t>方</w:t>
      </w:r>
      <w:r>
        <w:rPr>
          <w:sz w:val="28"/>
          <w:szCs w:val="28"/>
        </w:rPr>
        <w:t>完全理解和接受参选须知</w:t>
      </w:r>
      <w:r>
        <w:rPr>
          <w:rFonts w:hint="eastAsia"/>
          <w:sz w:val="28"/>
          <w:szCs w:val="28"/>
        </w:rPr>
        <w:t>中</w:t>
      </w:r>
      <w:r>
        <w:rPr>
          <w:sz w:val="28"/>
          <w:szCs w:val="28"/>
        </w:rPr>
        <w:t>的一切规定和要求，愿意按参选须知</w:t>
      </w:r>
      <w:r>
        <w:rPr>
          <w:rFonts w:hint="eastAsia"/>
          <w:sz w:val="28"/>
          <w:szCs w:val="28"/>
        </w:rPr>
        <w:t>中</w:t>
      </w:r>
      <w:r>
        <w:rPr>
          <w:sz w:val="28"/>
          <w:szCs w:val="28"/>
        </w:rPr>
        <w:t>的一切规定和要求，承</w:t>
      </w:r>
      <w:r>
        <w:rPr>
          <w:rFonts w:hint="eastAsia"/>
          <w:sz w:val="28"/>
          <w:szCs w:val="28"/>
        </w:rPr>
        <w:t>担</w:t>
      </w:r>
      <w:r>
        <w:rPr>
          <w:sz w:val="28"/>
          <w:szCs w:val="28"/>
        </w:rPr>
        <w:t>上述标的审计服务责任。</w:t>
      </w:r>
    </w:p>
    <w:p>
      <w:pPr>
        <w:spacing w:line="560" w:lineRule="exact"/>
        <w:ind w:firstLine="560" w:firstLineChars="200"/>
        <w:rPr>
          <w:sz w:val="28"/>
          <w:szCs w:val="28"/>
        </w:rPr>
      </w:pPr>
      <w:r>
        <w:rPr>
          <w:rFonts w:hint="eastAsia"/>
          <w:sz w:val="28"/>
          <w:szCs w:val="28"/>
        </w:rPr>
        <w:t>二、</w:t>
      </w:r>
      <w:r>
        <w:rPr>
          <w:sz w:val="28"/>
          <w:szCs w:val="28"/>
        </w:rPr>
        <w:t>如我</w:t>
      </w:r>
      <w:r>
        <w:rPr>
          <w:rFonts w:hint="eastAsia"/>
          <w:sz w:val="28"/>
          <w:szCs w:val="28"/>
        </w:rPr>
        <w:t>方</w:t>
      </w:r>
      <w:r>
        <w:rPr>
          <w:sz w:val="28"/>
          <w:szCs w:val="28"/>
        </w:rPr>
        <w:t>中选，我</w:t>
      </w:r>
      <w:r>
        <w:rPr>
          <w:rFonts w:hint="eastAsia"/>
          <w:sz w:val="28"/>
          <w:szCs w:val="28"/>
        </w:rPr>
        <w:t>方将承担本</w:t>
      </w:r>
      <w:r>
        <w:rPr>
          <w:sz w:val="28"/>
          <w:szCs w:val="28"/>
        </w:rPr>
        <w:t>标审计服务</w:t>
      </w:r>
      <w:r>
        <w:rPr>
          <w:rFonts w:hint="eastAsia"/>
          <w:sz w:val="28"/>
          <w:szCs w:val="28"/>
        </w:rPr>
        <w:t>的全部责任。</w:t>
      </w:r>
    </w:p>
    <w:p>
      <w:pPr>
        <w:spacing w:line="560" w:lineRule="exact"/>
        <w:ind w:firstLine="560" w:firstLineChars="200"/>
        <w:rPr>
          <w:sz w:val="28"/>
          <w:szCs w:val="28"/>
        </w:rPr>
      </w:pPr>
      <w:r>
        <w:rPr>
          <w:rFonts w:hint="eastAsia"/>
          <w:sz w:val="28"/>
          <w:szCs w:val="28"/>
        </w:rPr>
        <w:t>三、</w:t>
      </w:r>
      <w:r>
        <w:rPr>
          <w:sz w:val="28"/>
          <w:szCs w:val="28"/>
        </w:rPr>
        <w:t>如我</w:t>
      </w:r>
      <w:r>
        <w:rPr>
          <w:rFonts w:hint="eastAsia"/>
          <w:sz w:val="28"/>
          <w:szCs w:val="28"/>
        </w:rPr>
        <w:t>方</w:t>
      </w:r>
      <w:r>
        <w:rPr>
          <w:sz w:val="28"/>
          <w:szCs w:val="28"/>
        </w:rPr>
        <w:t>中选，我</w:t>
      </w:r>
      <w:r>
        <w:rPr>
          <w:rFonts w:hint="eastAsia"/>
          <w:sz w:val="28"/>
          <w:szCs w:val="28"/>
        </w:rPr>
        <w:t>方</w:t>
      </w:r>
      <w:r>
        <w:rPr>
          <w:sz w:val="28"/>
          <w:szCs w:val="28"/>
        </w:rPr>
        <w:t>将</w:t>
      </w:r>
      <w:r>
        <w:rPr>
          <w:rFonts w:hint="eastAsia"/>
          <w:sz w:val="28"/>
          <w:szCs w:val="28"/>
        </w:rPr>
        <w:t>依据</w:t>
      </w:r>
      <w:r>
        <w:rPr>
          <w:sz w:val="28"/>
          <w:szCs w:val="28"/>
        </w:rPr>
        <w:t>参选须知的具体规定</w:t>
      </w:r>
      <w:r>
        <w:rPr>
          <w:rFonts w:hint="eastAsia"/>
          <w:sz w:val="28"/>
          <w:szCs w:val="28"/>
        </w:rPr>
        <w:t>，</w:t>
      </w:r>
      <w:r>
        <w:rPr>
          <w:sz w:val="28"/>
          <w:szCs w:val="28"/>
        </w:rPr>
        <w:t>签订经济合同，并且严格履行合同义务，为贵公司提供优质的审计服务。</w:t>
      </w:r>
    </w:p>
    <w:p>
      <w:pPr>
        <w:spacing w:line="560" w:lineRule="exact"/>
        <w:ind w:firstLine="560" w:firstLineChars="200"/>
        <w:rPr>
          <w:sz w:val="28"/>
          <w:szCs w:val="28"/>
        </w:rPr>
      </w:pPr>
      <w:r>
        <w:rPr>
          <w:rFonts w:hint="eastAsia"/>
          <w:sz w:val="28"/>
          <w:szCs w:val="28"/>
        </w:rPr>
        <w:t>四、</w:t>
      </w:r>
      <w:r>
        <w:rPr>
          <w:sz w:val="28"/>
          <w:szCs w:val="28"/>
        </w:rPr>
        <w:t>我</w:t>
      </w:r>
      <w:r>
        <w:rPr>
          <w:rFonts w:hint="eastAsia"/>
          <w:sz w:val="28"/>
          <w:szCs w:val="28"/>
        </w:rPr>
        <w:t>方</w:t>
      </w:r>
      <w:r>
        <w:rPr>
          <w:sz w:val="28"/>
          <w:szCs w:val="28"/>
        </w:rPr>
        <w:t>同意所递交的参选文件在参选须知规定的有效期内有效，在此期间我</w:t>
      </w:r>
      <w:r>
        <w:rPr>
          <w:rFonts w:hint="eastAsia"/>
          <w:sz w:val="28"/>
          <w:szCs w:val="28"/>
        </w:rPr>
        <w:t>方</w:t>
      </w:r>
      <w:r>
        <w:rPr>
          <w:sz w:val="28"/>
          <w:szCs w:val="28"/>
        </w:rPr>
        <w:t>的投标随时愿意被贵公司接受，我方将受此约束。</w:t>
      </w:r>
    </w:p>
    <w:p>
      <w:pPr>
        <w:spacing w:line="560" w:lineRule="exact"/>
        <w:ind w:firstLine="560" w:firstLineChars="200"/>
        <w:rPr>
          <w:sz w:val="28"/>
          <w:szCs w:val="28"/>
        </w:rPr>
      </w:pPr>
      <w:r>
        <w:rPr>
          <w:rFonts w:hint="eastAsia"/>
          <w:sz w:val="28"/>
          <w:szCs w:val="28"/>
        </w:rPr>
        <w:t>五、</w:t>
      </w:r>
      <w:r>
        <w:rPr>
          <w:sz w:val="28"/>
          <w:szCs w:val="28"/>
        </w:rPr>
        <w:t>若我</w:t>
      </w:r>
      <w:r>
        <w:rPr>
          <w:rFonts w:hint="eastAsia"/>
          <w:sz w:val="28"/>
          <w:szCs w:val="28"/>
        </w:rPr>
        <w:t>方</w:t>
      </w:r>
      <w:r>
        <w:rPr>
          <w:sz w:val="28"/>
          <w:szCs w:val="28"/>
        </w:rPr>
        <w:t>中选，贵公司的中选通知书</w:t>
      </w:r>
      <w:r>
        <w:rPr>
          <w:rFonts w:hint="eastAsia"/>
          <w:sz w:val="28"/>
          <w:szCs w:val="28"/>
        </w:rPr>
        <w:t>、参选须知</w:t>
      </w:r>
      <w:r>
        <w:rPr>
          <w:sz w:val="28"/>
          <w:szCs w:val="28"/>
        </w:rPr>
        <w:t>和我</w:t>
      </w:r>
      <w:r>
        <w:rPr>
          <w:rFonts w:hint="eastAsia"/>
          <w:sz w:val="28"/>
          <w:szCs w:val="28"/>
        </w:rPr>
        <w:t>方</w:t>
      </w:r>
      <w:r>
        <w:rPr>
          <w:sz w:val="28"/>
          <w:szCs w:val="28"/>
        </w:rPr>
        <w:t>的参选文件将构成为合同不可分割的一部分，与合同具有同等的法律效力。</w:t>
      </w:r>
    </w:p>
    <w:p>
      <w:pPr>
        <w:spacing w:line="560" w:lineRule="exact"/>
        <w:rPr>
          <w:sz w:val="28"/>
          <w:szCs w:val="28"/>
        </w:rPr>
      </w:pPr>
    </w:p>
    <w:p>
      <w:pPr>
        <w:spacing w:line="560" w:lineRule="exact"/>
        <w:ind w:firstLine="2660" w:firstLineChars="950"/>
        <w:rPr>
          <w:color w:val="000000"/>
          <w:sz w:val="28"/>
          <w:szCs w:val="28"/>
        </w:rPr>
      </w:pPr>
    </w:p>
    <w:p>
      <w:pPr>
        <w:ind w:firstLine="2660" w:firstLineChars="950"/>
        <w:rPr>
          <w:rFonts w:ascii="宋体" w:hAnsi="宋体"/>
          <w:sz w:val="28"/>
          <w:szCs w:val="28"/>
        </w:rPr>
      </w:pPr>
    </w:p>
    <w:p>
      <w:pPr>
        <w:ind w:right="560" w:firstLine="4760" w:firstLineChars="1700"/>
        <w:rPr>
          <w:rFonts w:ascii="宋体" w:hAnsi="宋体"/>
          <w:sz w:val="28"/>
          <w:szCs w:val="28"/>
        </w:rPr>
      </w:pPr>
      <w:r>
        <w:rPr>
          <w:rFonts w:ascii="宋体" w:hAnsi="宋体"/>
          <w:sz w:val="28"/>
          <w:szCs w:val="28"/>
        </w:rPr>
        <w:t>参选人（盖章）：</w:t>
      </w:r>
    </w:p>
    <w:p>
      <w:pPr>
        <w:spacing w:line="720" w:lineRule="auto"/>
        <w:ind w:firstLine="2520" w:firstLineChars="900"/>
        <w:jc w:val="right"/>
        <w:rPr>
          <w:rFonts w:ascii="宋体" w:hAnsi="宋体"/>
          <w:sz w:val="28"/>
          <w:szCs w:val="28"/>
        </w:rPr>
      </w:pPr>
      <w:r>
        <w:rPr>
          <w:rFonts w:ascii="宋体" w:hAnsi="宋体"/>
          <w:sz w:val="28"/>
          <w:szCs w:val="28"/>
        </w:rPr>
        <w:t>法定代表人（签字或盖章）：</w:t>
      </w:r>
    </w:p>
    <w:p>
      <w:pPr>
        <w:ind w:right="560" w:firstLine="1540" w:firstLineChars="550"/>
        <w:jc w:val="center"/>
        <w:rPr>
          <w:rFonts w:ascii="宋体" w:hAnsi="宋体"/>
          <w:sz w:val="28"/>
          <w:szCs w:val="28"/>
          <w:u w:val="single"/>
        </w:rPr>
      </w:pPr>
      <w:r>
        <w:rPr>
          <w:rFonts w:hint="eastAsia" w:ascii="宋体" w:hAnsi="宋体"/>
          <w:color w:val="000000"/>
          <w:sz w:val="28"/>
          <w:szCs w:val="28"/>
        </w:rPr>
        <w:t xml:space="preserve">                   2020</w:t>
      </w:r>
      <w:r>
        <w:rPr>
          <w:rFonts w:ascii="宋体" w:hAnsi="宋体"/>
          <w:color w:val="000000"/>
          <w:sz w:val="28"/>
          <w:szCs w:val="28"/>
        </w:rPr>
        <w:t>年　　月　　日</w:t>
      </w:r>
    </w:p>
    <w:p>
      <w:pPr>
        <w:rPr>
          <w:rFonts w:ascii="华文仿宋" w:hAnsi="华文仿宋" w:eastAsia="华文仿宋"/>
          <w:sz w:val="28"/>
          <w:szCs w:val="28"/>
        </w:rPr>
      </w:pPr>
    </w:p>
    <w:p>
      <w:pPr>
        <w:rPr>
          <w:rFonts w:ascii="华文仿宋" w:hAnsi="华文仿宋" w:eastAsia="华文仿宋"/>
          <w:sz w:val="28"/>
          <w:szCs w:val="28"/>
        </w:rPr>
      </w:pPr>
    </w:p>
    <w:p>
      <w:pPr>
        <w:rPr>
          <w:rFonts w:ascii="仿宋" w:hAnsi="仿宋" w:eastAsia="仿宋" w:cs="宋体"/>
          <w:color w:val="666666"/>
          <w:sz w:val="28"/>
          <w:szCs w:val="28"/>
        </w:rPr>
      </w:pPr>
      <w:r>
        <w:rPr>
          <w:rFonts w:ascii="仿宋" w:hAnsi="仿宋" w:eastAsia="仿宋" w:cs="宋体"/>
          <w:color w:val="666666"/>
          <w:sz w:val="28"/>
          <w:szCs w:val="28"/>
        </w:rPr>
        <w:t>附件</w:t>
      </w:r>
      <w:r>
        <w:rPr>
          <w:rFonts w:hint="eastAsia" w:ascii="仿宋" w:hAnsi="仿宋" w:eastAsia="仿宋" w:cs="宋体"/>
          <w:color w:val="666666"/>
          <w:sz w:val="28"/>
          <w:szCs w:val="28"/>
        </w:rPr>
        <w:t>2</w:t>
      </w:r>
      <w:r>
        <w:rPr>
          <w:rFonts w:ascii="仿宋" w:hAnsi="仿宋" w:eastAsia="仿宋" w:cs="宋体"/>
          <w:color w:val="666666"/>
          <w:sz w:val="28"/>
          <w:szCs w:val="28"/>
        </w:rPr>
        <w:t>：法定代表人身份证明文件格式</w:t>
      </w:r>
    </w:p>
    <w:p>
      <w:pPr>
        <w:jc w:val="center"/>
        <w:rPr>
          <w:rFonts w:ascii="黑体" w:hAnsi="宋体" w:eastAsia="黑体"/>
          <w:b/>
          <w:sz w:val="44"/>
          <w:szCs w:val="44"/>
        </w:rPr>
      </w:pPr>
    </w:p>
    <w:p>
      <w:pPr>
        <w:jc w:val="center"/>
        <w:rPr>
          <w:rFonts w:ascii="黑体" w:hAnsi="宋体" w:eastAsia="黑体"/>
          <w:b/>
          <w:sz w:val="44"/>
          <w:szCs w:val="44"/>
        </w:rPr>
      </w:pPr>
      <w:r>
        <w:rPr>
          <w:rFonts w:hint="eastAsia" w:ascii="黑体" w:hAnsi="宋体" w:eastAsia="黑体"/>
          <w:b/>
          <w:sz w:val="44"/>
          <w:szCs w:val="44"/>
        </w:rPr>
        <w:t>法定代表人身份证明书</w:t>
      </w:r>
    </w:p>
    <w:p>
      <w:pPr>
        <w:ind w:left="810"/>
        <w:jc w:val="center"/>
        <w:rPr>
          <w:rFonts w:ascii="宋体" w:hAnsi="宋体"/>
          <w:sz w:val="28"/>
          <w:szCs w:val="28"/>
        </w:rPr>
      </w:pPr>
    </w:p>
    <w:p>
      <w:pPr>
        <w:rPr>
          <w:rFonts w:ascii="宋体" w:hAnsi="宋体"/>
          <w:color w:val="000000"/>
          <w:spacing w:val="-7"/>
          <w:sz w:val="28"/>
          <w:szCs w:val="28"/>
        </w:rPr>
      </w:pPr>
      <w:r>
        <w:rPr>
          <w:rFonts w:ascii="宋体" w:hAnsi="宋体"/>
          <w:color w:val="000000"/>
          <w:spacing w:val="-7"/>
          <w:sz w:val="28"/>
          <w:szCs w:val="28"/>
        </w:rPr>
        <w:t>单位名称</w:t>
      </w:r>
      <w:r>
        <w:rPr>
          <w:rFonts w:ascii="宋体" w:hAnsi="宋体"/>
          <w:sz w:val="28"/>
          <w:szCs w:val="28"/>
        </w:rPr>
        <w:t>：</w:t>
      </w:r>
    </w:p>
    <w:p>
      <w:pPr>
        <w:rPr>
          <w:rFonts w:ascii="宋体" w:hAnsi="宋体"/>
          <w:color w:val="000000"/>
          <w:spacing w:val="-7"/>
          <w:sz w:val="28"/>
          <w:szCs w:val="28"/>
        </w:rPr>
      </w:pPr>
      <w:r>
        <w:rPr>
          <w:rFonts w:ascii="宋体" w:hAnsi="宋体"/>
          <w:color w:val="000000"/>
          <w:spacing w:val="-7"/>
          <w:sz w:val="28"/>
          <w:szCs w:val="28"/>
        </w:rPr>
        <w:t>单位性质</w:t>
      </w:r>
      <w:r>
        <w:rPr>
          <w:rFonts w:ascii="宋体" w:hAnsi="宋体"/>
          <w:sz w:val="28"/>
          <w:szCs w:val="28"/>
        </w:rPr>
        <w:t>：</w:t>
      </w:r>
    </w:p>
    <w:p>
      <w:pPr>
        <w:rPr>
          <w:rFonts w:ascii="宋体" w:hAnsi="宋体"/>
          <w:sz w:val="28"/>
          <w:szCs w:val="28"/>
        </w:rPr>
      </w:pPr>
      <w:r>
        <w:rPr>
          <w:rFonts w:ascii="宋体" w:hAnsi="宋体"/>
          <w:sz w:val="28"/>
          <w:szCs w:val="28"/>
        </w:rPr>
        <w:t>单位地址：</w:t>
      </w:r>
    </w:p>
    <w:p>
      <w:pPr>
        <w:rPr>
          <w:rFonts w:ascii="宋体" w:hAnsi="宋体"/>
          <w:sz w:val="28"/>
          <w:szCs w:val="28"/>
        </w:rPr>
      </w:pPr>
      <w:r>
        <w:rPr>
          <w:rFonts w:ascii="宋体" w:hAnsi="宋体"/>
          <w:sz w:val="28"/>
          <w:szCs w:val="28"/>
        </w:rPr>
        <w:t>成立时间：</w:t>
      </w:r>
    </w:p>
    <w:p>
      <w:pPr>
        <w:rPr>
          <w:rFonts w:ascii="宋体" w:hAnsi="宋体"/>
          <w:sz w:val="28"/>
          <w:szCs w:val="28"/>
        </w:rPr>
      </w:pPr>
      <w:r>
        <w:rPr>
          <w:rFonts w:ascii="宋体" w:hAnsi="宋体"/>
          <w:sz w:val="28"/>
          <w:szCs w:val="28"/>
        </w:rPr>
        <w:t>经营范围及期限：</w:t>
      </w:r>
    </w:p>
    <w:p>
      <w:pPr>
        <w:rPr>
          <w:rFonts w:ascii="宋体" w:hAnsi="宋体"/>
          <w:sz w:val="28"/>
          <w:szCs w:val="28"/>
          <w:u w:val="single"/>
        </w:rPr>
      </w:pPr>
      <w:r>
        <w:rPr>
          <w:rFonts w:ascii="宋体" w:hAnsi="宋体"/>
          <w:sz w:val="28"/>
          <w:szCs w:val="28"/>
        </w:rPr>
        <w:t>姓名：性别：年龄：职务：联系电话：</w:t>
      </w:r>
    </w:p>
    <w:p>
      <w:pPr>
        <w:rPr>
          <w:rFonts w:ascii="宋体" w:hAnsi="宋体"/>
          <w:sz w:val="28"/>
          <w:szCs w:val="28"/>
        </w:rPr>
      </w:pPr>
      <w:r>
        <w:rPr>
          <w:rFonts w:ascii="宋体" w:hAnsi="宋体"/>
          <w:sz w:val="28"/>
          <w:szCs w:val="28"/>
        </w:rPr>
        <w:t>系</w:t>
      </w:r>
      <w:r>
        <w:rPr>
          <w:rFonts w:ascii="宋体" w:hAnsi="宋体"/>
          <w:color w:val="000000"/>
          <w:spacing w:val="-9"/>
          <w:sz w:val="28"/>
          <w:szCs w:val="28"/>
          <w:u w:val="single"/>
        </w:rPr>
        <w:t xml:space="preserve">        （参选单位名称）                </w:t>
      </w:r>
      <w:r>
        <w:rPr>
          <w:rFonts w:ascii="宋体" w:hAnsi="宋体"/>
          <w:sz w:val="28"/>
          <w:szCs w:val="28"/>
        </w:rPr>
        <w:t>的法定代表人。</w:t>
      </w:r>
    </w:p>
    <w:p>
      <w:pPr>
        <w:rPr>
          <w:rFonts w:ascii="宋体" w:hAnsi="宋体"/>
          <w:sz w:val="28"/>
          <w:szCs w:val="28"/>
        </w:rPr>
      </w:pPr>
      <w:r>
        <w:rPr>
          <w:rFonts w:ascii="宋体" w:hAnsi="宋体"/>
          <w:sz w:val="28"/>
          <w:szCs w:val="28"/>
        </w:rPr>
        <w:t>特此证明。</w:t>
      </w:r>
    </w:p>
    <w:p>
      <w:pPr>
        <w:rPr>
          <w:rFonts w:ascii="宋体" w:hAnsi="宋体"/>
          <w:sz w:val="28"/>
          <w:szCs w:val="28"/>
        </w:rPr>
      </w:pPr>
      <w:r>
        <w:rPr>
          <w:rFonts w:ascii="宋体" w:hAnsi="宋体"/>
          <w:sz w:val="28"/>
          <w:szCs w:val="28"/>
        </w:rPr>
        <w:t>身份证复印件正面：</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r>
        <w:rPr>
          <w:rFonts w:ascii="宋体" w:hAnsi="宋体"/>
          <w:sz w:val="28"/>
          <w:szCs w:val="28"/>
        </w:rPr>
        <w:t>身份证复印件背面：</w:t>
      </w:r>
    </w:p>
    <w:p>
      <w:pPr>
        <w:rPr>
          <w:rFonts w:ascii="宋体" w:hAnsi="宋体"/>
          <w:sz w:val="28"/>
          <w:szCs w:val="28"/>
        </w:rPr>
      </w:pPr>
    </w:p>
    <w:p>
      <w:pPr>
        <w:ind w:firstLine="3780" w:firstLineChars="1350"/>
        <w:rPr>
          <w:rFonts w:ascii="宋体" w:hAnsi="宋体"/>
          <w:sz w:val="28"/>
          <w:szCs w:val="28"/>
        </w:rPr>
      </w:pPr>
      <w:r>
        <w:rPr>
          <w:rFonts w:ascii="宋体" w:hAnsi="宋体"/>
          <w:sz w:val="28"/>
          <w:szCs w:val="28"/>
        </w:rPr>
        <w:t>参选人（盖章）：</w:t>
      </w:r>
    </w:p>
    <w:p>
      <w:pPr>
        <w:spacing w:line="720" w:lineRule="auto"/>
        <w:ind w:firstLine="3780" w:firstLineChars="1350"/>
        <w:rPr>
          <w:rFonts w:ascii="宋体" w:hAnsi="宋体"/>
          <w:sz w:val="28"/>
          <w:szCs w:val="28"/>
        </w:rPr>
      </w:pPr>
      <w:r>
        <w:rPr>
          <w:rFonts w:ascii="宋体" w:hAnsi="宋体"/>
          <w:sz w:val="28"/>
          <w:szCs w:val="28"/>
        </w:rPr>
        <w:t>法定代表人（签字或盖章）：</w:t>
      </w:r>
    </w:p>
    <w:p>
      <w:pPr>
        <w:ind w:firstLine="3780" w:firstLineChars="1350"/>
        <w:rPr>
          <w:rFonts w:ascii="宋体" w:hAnsi="宋体"/>
          <w:sz w:val="28"/>
          <w:szCs w:val="28"/>
          <w:u w:val="single"/>
        </w:rPr>
      </w:pPr>
      <w:r>
        <w:rPr>
          <w:rFonts w:ascii="宋体" w:hAnsi="宋体"/>
          <w:color w:val="000000"/>
          <w:sz w:val="28"/>
          <w:szCs w:val="28"/>
        </w:rPr>
        <w:t>20</w:t>
      </w:r>
      <w:r>
        <w:rPr>
          <w:rFonts w:hint="eastAsia" w:ascii="宋体" w:hAnsi="宋体"/>
          <w:color w:val="000000"/>
          <w:sz w:val="28"/>
          <w:szCs w:val="28"/>
        </w:rPr>
        <w:t>20</w:t>
      </w:r>
      <w:r>
        <w:rPr>
          <w:rFonts w:ascii="宋体" w:hAnsi="宋体"/>
          <w:color w:val="000000"/>
          <w:sz w:val="28"/>
          <w:szCs w:val="28"/>
        </w:rPr>
        <w:t>年　　月　　日</w:t>
      </w:r>
    </w:p>
    <w:p>
      <w:pPr>
        <w:rPr>
          <w:rFonts w:ascii="仿宋" w:hAnsi="仿宋" w:eastAsia="仿宋" w:cs="宋体"/>
          <w:color w:val="666666"/>
          <w:sz w:val="28"/>
          <w:szCs w:val="28"/>
        </w:rPr>
      </w:pPr>
    </w:p>
    <w:p>
      <w:pPr>
        <w:rPr>
          <w:rFonts w:ascii="仿宋" w:hAnsi="仿宋" w:eastAsia="仿宋" w:cs="宋体"/>
          <w:color w:val="666666"/>
          <w:sz w:val="28"/>
          <w:szCs w:val="28"/>
        </w:rPr>
      </w:pPr>
      <w:r>
        <w:rPr>
          <w:rFonts w:ascii="仿宋" w:hAnsi="仿宋" w:eastAsia="仿宋" w:cs="宋体"/>
          <w:color w:val="666666"/>
          <w:sz w:val="28"/>
          <w:szCs w:val="28"/>
        </w:rPr>
        <w:t>附件</w:t>
      </w:r>
      <w:r>
        <w:rPr>
          <w:rFonts w:hint="eastAsia" w:ascii="仿宋" w:hAnsi="仿宋" w:eastAsia="仿宋" w:cs="宋体"/>
          <w:color w:val="666666"/>
          <w:sz w:val="28"/>
          <w:szCs w:val="28"/>
        </w:rPr>
        <w:t>3</w:t>
      </w:r>
      <w:r>
        <w:rPr>
          <w:rFonts w:ascii="仿宋" w:hAnsi="仿宋" w:eastAsia="仿宋" w:cs="宋体"/>
          <w:color w:val="666666"/>
          <w:sz w:val="28"/>
          <w:szCs w:val="28"/>
        </w:rPr>
        <w:t>：授权委托书格式</w:t>
      </w:r>
    </w:p>
    <w:p>
      <w:pPr>
        <w:jc w:val="center"/>
        <w:rPr>
          <w:rFonts w:ascii="黑体" w:hAnsi="宋体" w:eastAsia="黑体"/>
          <w:b/>
          <w:sz w:val="44"/>
          <w:szCs w:val="44"/>
        </w:rPr>
      </w:pPr>
    </w:p>
    <w:p>
      <w:pPr>
        <w:jc w:val="center"/>
        <w:rPr>
          <w:rFonts w:ascii="黑体" w:hAnsi="宋体" w:eastAsia="黑体"/>
          <w:b/>
          <w:sz w:val="44"/>
          <w:szCs w:val="44"/>
        </w:rPr>
      </w:pPr>
      <w:r>
        <w:rPr>
          <w:rFonts w:hint="eastAsia" w:ascii="黑体" w:hAnsi="宋体" w:eastAsia="黑体"/>
          <w:b/>
          <w:sz w:val="44"/>
          <w:szCs w:val="44"/>
        </w:rPr>
        <w:t>法定代表人授权委托书</w:t>
      </w:r>
    </w:p>
    <w:p>
      <w:pPr>
        <w:jc w:val="center"/>
        <w:rPr>
          <w:rFonts w:ascii="宋体" w:hAnsi="宋体"/>
          <w:sz w:val="28"/>
          <w:szCs w:val="28"/>
        </w:rPr>
      </w:pPr>
    </w:p>
    <w:p>
      <w:pPr>
        <w:ind w:firstLine="560" w:firstLineChars="200"/>
        <w:rPr>
          <w:rFonts w:ascii="宋体" w:hAnsi="宋体"/>
          <w:sz w:val="28"/>
          <w:szCs w:val="28"/>
        </w:rPr>
      </w:pPr>
      <w:r>
        <w:rPr>
          <w:rFonts w:ascii="宋体" w:hAnsi="宋体"/>
          <w:sz w:val="28"/>
          <w:szCs w:val="28"/>
        </w:rPr>
        <w:t>本授权委托书声明：我</w:t>
      </w:r>
      <w:r>
        <w:rPr>
          <w:rFonts w:ascii="宋体" w:hAnsi="宋体"/>
          <w:sz w:val="28"/>
          <w:szCs w:val="28"/>
          <w:u w:val="single"/>
        </w:rPr>
        <w:t xml:space="preserve"> （姓名） </w:t>
      </w:r>
      <w:r>
        <w:rPr>
          <w:rFonts w:ascii="宋体" w:hAnsi="宋体"/>
          <w:sz w:val="28"/>
          <w:szCs w:val="28"/>
        </w:rPr>
        <w:t>系</w:t>
      </w:r>
      <w:r>
        <w:rPr>
          <w:rFonts w:ascii="宋体" w:hAnsi="宋体"/>
          <w:sz w:val="28"/>
          <w:szCs w:val="28"/>
          <w:u w:val="single"/>
        </w:rPr>
        <w:t xml:space="preserve">  （参选人）           </w:t>
      </w:r>
      <w:r>
        <w:rPr>
          <w:rFonts w:ascii="宋体" w:hAnsi="宋体"/>
          <w:sz w:val="28"/>
          <w:szCs w:val="28"/>
        </w:rPr>
        <w:t>的法定代表人，现授权委托</w:t>
      </w:r>
      <w:r>
        <w:rPr>
          <w:rFonts w:ascii="宋体" w:hAnsi="宋体"/>
          <w:sz w:val="28"/>
          <w:szCs w:val="28"/>
          <w:u w:val="single"/>
        </w:rPr>
        <w:t xml:space="preserve">      （单位）   </w:t>
      </w:r>
      <w:r>
        <w:rPr>
          <w:rFonts w:ascii="宋体" w:hAnsi="宋体"/>
          <w:sz w:val="28"/>
          <w:szCs w:val="28"/>
        </w:rPr>
        <w:t>的</w:t>
      </w:r>
      <w:r>
        <w:rPr>
          <w:rFonts w:ascii="宋体" w:hAnsi="宋体"/>
          <w:sz w:val="28"/>
          <w:szCs w:val="28"/>
          <w:u w:val="single"/>
        </w:rPr>
        <w:t xml:space="preserve">  （姓名）   </w:t>
      </w:r>
      <w:r>
        <w:rPr>
          <w:rFonts w:ascii="宋体" w:hAnsi="宋体"/>
          <w:sz w:val="28"/>
          <w:szCs w:val="28"/>
        </w:rPr>
        <w:t>为我的代理人，以本所的名义参加</w:t>
      </w:r>
      <w:r>
        <w:rPr>
          <w:rFonts w:hint="eastAsia"/>
        </w:rPr>
        <w:t>武</w:t>
      </w:r>
      <w:r>
        <w:rPr>
          <w:rFonts w:hint="eastAsia" w:ascii="宋体" w:hAnsi="宋体"/>
          <w:sz w:val="28"/>
          <w:szCs w:val="28"/>
        </w:rPr>
        <w:t>汉市市政建设集团财务尽职调查及净资产</w:t>
      </w:r>
      <w:r>
        <w:rPr>
          <w:rFonts w:ascii="宋体" w:hAnsi="宋体"/>
          <w:sz w:val="28"/>
          <w:szCs w:val="28"/>
        </w:rPr>
        <w:t>审计中介机构遴选。授权代理人在投标过程中所签署的一切文件和处理与之有关的一切事务，我均予以承认。本单位将承担代理人行为的全部法律责任和后果</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代理人无转委托权，特此委托。</w:t>
      </w:r>
    </w:p>
    <w:p>
      <w:pPr>
        <w:spacing w:line="660" w:lineRule="exact"/>
        <w:ind w:firstLine="560" w:firstLineChars="200"/>
        <w:rPr>
          <w:rFonts w:ascii="宋体" w:hAnsi="宋体"/>
          <w:sz w:val="28"/>
          <w:szCs w:val="28"/>
        </w:rPr>
      </w:pPr>
      <w:r>
        <w:rPr>
          <w:rFonts w:ascii="宋体" w:hAnsi="宋体"/>
          <w:sz w:val="28"/>
          <w:szCs w:val="28"/>
        </w:rPr>
        <w:t>附：授权委托代理人身份证复印件正面：</w:t>
      </w:r>
    </w:p>
    <w:p>
      <w:pPr>
        <w:spacing w:line="660" w:lineRule="exact"/>
        <w:rPr>
          <w:rFonts w:ascii="宋体" w:hAnsi="宋体"/>
          <w:sz w:val="28"/>
          <w:szCs w:val="28"/>
        </w:rPr>
      </w:pPr>
    </w:p>
    <w:p>
      <w:pPr>
        <w:spacing w:line="660" w:lineRule="exact"/>
        <w:rPr>
          <w:rFonts w:ascii="宋体" w:hAnsi="宋体"/>
          <w:sz w:val="28"/>
          <w:szCs w:val="28"/>
        </w:rPr>
      </w:pPr>
    </w:p>
    <w:p>
      <w:pPr>
        <w:spacing w:line="660" w:lineRule="exact"/>
        <w:ind w:firstLine="570"/>
        <w:rPr>
          <w:rFonts w:ascii="宋体" w:hAnsi="宋体"/>
          <w:sz w:val="28"/>
          <w:szCs w:val="28"/>
        </w:rPr>
      </w:pPr>
      <w:r>
        <w:rPr>
          <w:rFonts w:ascii="宋体" w:hAnsi="宋体"/>
          <w:sz w:val="28"/>
          <w:szCs w:val="28"/>
        </w:rPr>
        <w:t>身份证复印件背面：</w:t>
      </w:r>
    </w:p>
    <w:p>
      <w:pPr>
        <w:spacing w:line="660" w:lineRule="exact"/>
        <w:ind w:firstLine="570"/>
        <w:rPr>
          <w:rFonts w:ascii="宋体" w:hAnsi="宋体"/>
          <w:sz w:val="28"/>
          <w:szCs w:val="28"/>
        </w:rPr>
      </w:pPr>
    </w:p>
    <w:p>
      <w:pPr>
        <w:spacing w:line="660" w:lineRule="exact"/>
        <w:ind w:firstLine="570"/>
        <w:rPr>
          <w:rFonts w:ascii="宋体" w:hAnsi="宋体"/>
          <w:sz w:val="28"/>
          <w:szCs w:val="28"/>
        </w:rPr>
      </w:pPr>
    </w:p>
    <w:p>
      <w:pPr>
        <w:spacing w:line="560" w:lineRule="exact"/>
        <w:rPr>
          <w:rFonts w:ascii="宋体" w:hAnsi="宋体"/>
          <w:sz w:val="28"/>
          <w:szCs w:val="28"/>
          <w:u w:val="single"/>
        </w:rPr>
      </w:pPr>
      <w:r>
        <w:rPr>
          <w:rFonts w:ascii="宋体" w:hAnsi="宋体"/>
          <w:sz w:val="28"/>
          <w:szCs w:val="28"/>
        </w:rPr>
        <w:t>参选人：</w:t>
      </w:r>
      <w:r>
        <w:rPr>
          <w:rFonts w:ascii="宋体" w:hAnsi="宋体"/>
          <w:sz w:val="28"/>
          <w:szCs w:val="28"/>
          <w:u w:val="single"/>
        </w:rPr>
        <w:t xml:space="preserve">               （盖公章）        </w:t>
      </w:r>
    </w:p>
    <w:p>
      <w:pPr>
        <w:spacing w:line="560" w:lineRule="exact"/>
        <w:rPr>
          <w:rFonts w:ascii="宋体" w:hAnsi="宋体"/>
          <w:sz w:val="28"/>
          <w:szCs w:val="28"/>
        </w:rPr>
      </w:pPr>
      <w:r>
        <w:rPr>
          <w:rFonts w:ascii="宋体" w:hAnsi="宋体"/>
          <w:sz w:val="28"/>
          <w:szCs w:val="28"/>
        </w:rPr>
        <w:t>法定代表人（盖章）：</w:t>
      </w:r>
      <w:r>
        <w:rPr>
          <w:rFonts w:ascii="宋体" w:hAnsi="宋体"/>
          <w:sz w:val="28"/>
          <w:szCs w:val="28"/>
          <w:u w:val="single"/>
        </w:rPr>
        <w:t xml:space="preserve">   （签字或盖章）  </w:t>
      </w:r>
      <w:r>
        <w:rPr>
          <w:rFonts w:hint="eastAsia" w:ascii="宋体" w:hAnsi="宋体"/>
          <w:sz w:val="28"/>
          <w:szCs w:val="28"/>
        </w:rPr>
        <w:t>，</w:t>
      </w:r>
      <w:r>
        <w:rPr>
          <w:rFonts w:ascii="宋体" w:hAnsi="宋体"/>
          <w:sz w:val="28"/>
          <w:szCs w:val="28"/>
        </w:rPr>
        <w:t>联系电话：</w:t>
      </w:r>
    </w:p>
    <w:p>
      <w:pPr>
        <w:spacing w:line="560" w:lineRule="exact"/>
        <w:rPr>
          <w:rFonts w:ascii="宋体" w:hAnsi="宋体"/>
          <w:sz w:val="28"/>
          <w:szCs w:val="28"/>
          <w:u w:val="single"/>
        </w:rPr>
      </w:pPr>
      <w:r>
        <w:rPr>
          <w:rFonts w:ascii="宋体" w:hAnsi="宋体"/>
          <w:sz w:val="28"/>
          <w:szCs w:val="28"/>
        </w:rPr>
        <w:t>授权代理人：</w:t>
      </w:r>
      <w:r>
        <w:rPr>
          <w:rFonts w:ascii="宋体" w:hAnsi="宋体"/>
          <w:sz w:val="28"/>
          <w:szCs w:val="28"/>
          <w:u w:val="single"/>
        </w:rPr>
        <w:t xml:space="preserve">    （签字）      </w:t>
      </w:r>
      <w:r>
        <w:rPr>
          <w:rFonts w:hint="eastAsia" w:ascii="宋体" w:hAnsi="宋体"/>
          <w:sz w:val="28"/>
          <w:szCs w:val="28"/>
        </w:rPr>
        <w:t>，</w:t>
      </w:r>
      <w:r>
        <w:rPr>
          <w:rFonts w:ascii="宋体" w:hAnsi="宋体"/>
          <w:sz w:val="28"/>
          <w:szCs w:val="28"/>
        </w:rPr>
        <w:t>性别：</w:t>
      </w:r>
      <w:r>
        <w:rPr>
          <w:rFonts w:hint="eastAsia" w:ascii="宋体" w:hAnsi="宋体"/>
          <w:sz w:val="28"/>
          <w:szCs w:val="28"/>
        </w:rPr>
        <w:t>，</w:t>
      </w:r>
      <w:r>
        <w:rPr>
          <w:rFonts w:ascii="宋体" w:hAnsi="宋体"/>
          <w:sz w:val="28"/>
          <w:szCs w:val="28"/>
        </w:rPr>
        <w:t>年龄：</w:t>
      </w:r>
    </w:p>
    <w:p>
      <w:pPr>
        <w:spacing w:line="560" w:lineRule="exact"/>
        <w:rPr>
          <w:rFonts w:ascii="宋体" w:hAnsi="宋体"/>
          <w:sz w:val="28"/>
          <w:szCs w:val="28"/>
          <w:u w:val="single"/>
        </w:rPr>
      </w:pPr>
      <w:r>
        <w:rPr>
          <w:rFonts w:ascii="宋体" w:hAnsi="宋体"/>
          <w:sz w:val="28"/>
          <w:szCs w:val="28"/>
        </w:rPr>
        <w:t>身份证号码： 联系电话：</w:t>
      </w:r>
    </w:p>
    <w:p>
      <w:pPr>
        <w:spacing w:line="560" w:lineRule="exact"/>
        <w:rPr>
          <w:rFonts w:ascii="宋体" w:hAnsi="宋体"/>
          <w:sz w:val="28"/>
          <w:szCs w:val="28"/>
        </w:rPr>
      </w:pPr>
      <w:r>
        <w:rPr>
          <w:rFonts w:ascii="宋体" w:hAnsi="宋体"/>
          <w:sz w:val="28"/>
          <w:szCs w:val="28"/>
        </w:rPr>
        <w:t>授权委托日期：</w:t>
      </w:r>
      <w:r>
        <w:rPr>
          <w:rFonts w:ascii="宋体" w:hAnsi="宋体"/>
          <w:color w:val="000000"/>
          <w:sz w:val="28"/>
          <w:szCs w:val="28"/>
        </w:rPr>
        <w:t>20</w:t>
      </w:r>
      <w:r>
        <w:rPr>
          <w:rFonts w:hint="eastAsia" w:ascii="宋体" w:hAnsi="宋体"/>
          <w:color w:val="000000"/>
          <w:sz w:val="28"/>
          <w:szCs w:val="28"/>
        </w:rPr>
        <w:t>20</w:t>
      </w:r>
      <w:r>
        <w:rPr>
          <w:rFonts w:ascii="宋体" w:hAnsi="宋体"/>
          <w:color w:val="000000"/>
          <w:sz w:val="28"/>
          <w:szCs w:val="28"/>
        </w:rPr>
        <w:t>年　　月　　日</w:t>
      </w:r>
    </w:p>
    <w:p>
      <w:pPr>
        <w:rPr>
          <w:rFonts w:ascii="仿宋" w:hAnsi="仿宋" w:eastAsia="仿宋" w:cs="宋体"/>
          <w:color w:val="666666"/>
          <w:sz w:val="28"/>
          <w:szCs w:val="28"/>
        </w:rPr>
      </w:pPr>
      <w:r>
        <w:rPr>
          <w:rFonts w:ascii="仿宋" w:hAnsi="仿宋" w:eastAsia="仿宋" w:cs="宋体"/>
          <w:color w:val="666666"/>
          <w:sz w:val="28"/>
          <w:szCs w:val="28"/>
        </w:rPr>
        <w:t>附件4：收费报价格式</w:t>
      </w:r>
    </w:p>
    <w:p>
      <w:pPr>
        <w:jc w:val="center"/>
        <w:rPr>
          <w:rFonts w:ascii="黑体" w:eastAsia="黑体"/>
          <w:b/>
          <w:sz w:val="44"/>
          <w:szCs w:val="44"/>
        </w:rPr>
      </w:pPr>
      <w:r>
        <w:rPr>
          <w:rFonts w:hint="eastAsia" w:ascii="黑体" w:eastAsia="黑体"/>
          <w:b/>
          <w:sz w:val="44"/>
          <w:szCs w:val="44"/>
        </w:rPr>
        <w:t>收费报价</w:t>
      </w:r>
    </w:p>
    <w:p>
      <w:pPr>
        <w:rPr>
          <w:sz w:val="28"/>
          <w:szCs w:val="28"/>
        </w:rPr>
      </w:pPr>
    </w:p>
    <w:p>
      <w:pPr>
        <w:rPr>
          <w:rFonts w:eastAsia="宋体"/>
          <w:sz w:val="28"/>
          <w:szCs w:val="28"/>
          <w:u w:val="single"/>
        </w:rPr>
      </w:pPr>
      <w:r>
        <w:rPr>
          <w:sz w:val="28"/>
          <w:szCs w:val="28"/>
        </w:rPr>
        <w:t>致：</w:t>
      </w:r>
      <w:r>
        <w:rPr>
          <w:rFonts w:hint="eastAsia"/>
          <w:sz w:val="28"/>
          <w:szCs w:val="28"/>
          <w:u w:val="single"/>
        </w:rPr>
        <w:t xml:space="preserve">               </w:t>
      </w:r>
    </w:p>
    <w:p>
      <w:pPr>
        <w:ind w:firstLine="560" w:firstLineChars="200"/>
        <w:rPr>
          <w:rFonts w:ascii="宋体" w:hAnsi="宋体"/>
          <w:sz w:val="28"/>
          <w:szCs w:val="28"/>
        </w:rPr>
      </w:pPr>
      <w:r>
        <w:rPr>
          <w:rFonts w:ascii="宋体" w:hAnsi="宋体"/>
          <w:sz w:val="28"/>
          <w:szCs w:val="28"/>
        </w:rPr>
        <w:t>很荣幸能参与</w:t>
      </w:r>
      <w:r>
        <w:rPr>
          <w:rFonts w:hint="eastAsia" w:ascii="宋体" w:hAnsi="宋体"/>
          <w:sz w:val="28"/>
          <w:szCs w:val="28"/>
          <w:u w:val="single"/>
        </w:rPr>
        <w:t xml:space="preserve">                     （项目名称） </w:t>
      </w:r>
      <w:r>
        <w:rPr>
          <w:rFonts w:hint="eastAsia"/>
          <w:sz w:val="28"/>
          <w:szCs w:val="28"/>
        </w:rPr>
        <w:t>机构遴选</w:t>
      </w:r>
      <w:r>
        <w:rPr>
          <w:rFonts w:ascii="宋体" w:hAnsi="宋体"/>
          <w:sz w:val="28"/>
          <w:szCs w:val="28"/>
        </w:rPr>
        <w:t>，根据贵公司参选须知的招标文件，我方经研究所有条款后，结合该项目实际情况，充分考虑市场行情，</w:t>
      </w:r>
      <w:r>
        <w:rPr>
          <w:rFonts w:hint="eastAsia" w:ascii="宋体" w:hAnsi="宋体"/>
          <w:sz w:val="28"/>
          <w:szCs w:val="28"/>
        </w:rPr>
        <w:t>现竞报本次</w:t>
      </w:r>
      <w:r>
        <w:rPr>
          <w:rFonts w:hint="eastAsia"/>
          <w:sz w:val="28"/>
          <w:szCs w:val="28"/>
        </w:rPr>
        <w:t>财务会计咨询服务</w:t>
      </w:r>
      <w:r>
        <w:rPr>
          <w:rFonts w:hint="eastAsia" w:ascii="宋体" w:hAnsi="宋体"/>
          <w:sz w:val="28"/>
          <w:szCs w:val="28"/>
        </w:rPr>
        <w:t>收费为：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olor w:val="FF0000"/>
          <w:sz w:val="28"/>
          <w:szCs w:val="28"/>
        </w:rPr>
        <w:t>。</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2660" w:firstLineChars="950"/>
        <w:rPr>
          <w:rFonts w:ascii="宋体" w:hAnsi="宋体"/>
          <w:sz w:val="28"/>
          <w:szCs w:val="28"/>
        </w:rPr>
      </w:pPr>
      <w:r>
        <w:rPr>
          <w:rFonts w:ascii="宋体" w:hAnsi="宋体"/>
          <w:sz w:val="28"/>
          <w:szCs w:val="28"/>
        </w:rPr>
        <w:t>参选人（盖章）：</w:t>
      </w:r>
    </w:p>
    <w:p>
      <w:pPr>
        <w:spacing w:line="720" w:lineRule="auto"/>
        <w:ind w:firstLine="2520" w:firstLineChars="900"/>
        <w:rPr>
          <w:rFonts w:ascii="宋体" w:hAnsi="宋体"/>
          <w:sz w:val="28"/>
          <w:szCs w:val="28"/>
        </w:rPr>
      </w:pPr>
      <w:r>
        <w:rPr>
          <w:rFonts w:ascii="宋体" w:hAnsi="宋体"/>
          <w:sz w:val="28"/>
          <w:szCs w:val="28"/>
        </w:rPr>
        <w:t>法定代表人（签字或盖章）：</w:t>
      </w:r>
    </w:p>
    <w:p>
      <w:pPr>
        <w:ind w:firstLine="2520" w:firstLineChars="900"/>
        <w:rPr>
          <w:rFonts w:ascii="宋体" w:hAnsi="宋体"/>
          <w:sz w:val="28"/>
          <w:szCs w:val="28"/>
          <w:u w:val="single"/>
        </w:rPr>
      </w:pPr>
      <w:r>
        <w:rPr>
          <w:rFonts w:ascii="宋体" w:hAnsi="宋体"/>
          <w:color w:val="000000"/>
          <w:sz w:val="28"/>
          <w:szCs w:val="28"/>
        </w:rPr>
        <w:t>20</w:t>
      </w:r>
      <w:r>
        <w:rPr>
          <w:rFonts w:hint="eastAsia" w:ascii="宋体" w:hAnsi="宋体"/>
          <w:color w:val="000000"/>
          <w:sz w:val="28"/>
          <w:szCs w:val="28"/>
        </w:rPr>
        <w:t>20</w:t>
      </w:r>
      <w:r>
        <w:rPr>
          <w:rFonts w:ascii="宋体" w:hAnsi="宋体"/>
          <w:color w:val="000000"/>
          <w:sz w:val="28"/>
          <w:szCs w:val="28"/>
        </w:rPr>
        <w:t>年　　月　　日</w:t>
      </w:r>
    </w:p>
    <w:p>
      <w:pPr>
        <w:rPr>
          <w:sz w:val="28"/>
          <w:szCs w:val="28"/>
        </w:rPr>
      </w:pPr>
    </w:p>
    <w:p>
      <w:pPr>
        <w:rPr>
          <w:rFonts w:ascii="仿宋" w:hAnsi="仿宋" w:eastAsia="仿宋" w:cs="宋体"/>
          <w:color w:val="666666"/>
          <w:sz w:val="28"/>
          <w:szCs w:val="28"/>
        </w:rPr>
      </w:pPr>
    </w:p>
    <w:p>
      <w:pPr>
        <w:rPr>
          <w:rFonts w:ascii="仿宋" w:hAnsi="仿宋" w:eastAsia="仿宋" w:cs="宋体"/>
          <w:color w:val="666666"/>
          <w:sz w:val="28"/>
          <w:szCs w:val="28"/>
        </w:rPr>
      </w:pPr>
      <w:r>
        <w:rPr>
          <w:rFonts w:ascii="仿宋" w:hAnsi="仿宋" w:eastAsia="仿宋" w:cs="宋体"/>
          <w:color w:val="666666"/>
          <w:sz w:val="28"/>
          <w:szCs w:val="28"/>
        </w:rPr>
        <w:br w:type="page"/>
      </w:r>
    </w:p>
    <w:p>
      <w:pPr>
        <w:rPr>
          <w:rFonts w:ascii="仿宋" w:hAnsi="仿宋" w:eastAsia="仿宋" w:cs="宋体"/>
          <w:color w:val="666666"/>
          <w:sz w:val="28"/>
          <w:szCs w:val="28"/>
        </w:rPr>
      </w:pPr>
      <w:r>
        <w:rPr>
          <w:rFonts w:ascii="仿宋" w:hAnsi="仿宋" w:eastAsia="仿宋" w:cs="宋体"/>
          <w:color w:val="666666"/>
          <w:sz w:val="28"/>
          <w:szCs w:val="28"/>
        </w:rPr>
        <w:t>附件</w:t>
      </w:r>
      <w:r>
        <w:rPr>
          <w:rFonts w:hint="eastAsia" w:ascii="仿宋" w:hAnsi="仿宋" w:eastAsia="仿宋" w:cs="宋体"/>
          <w:color w:val="666666"/>
          <w:sz w:val="28"/>
          <w:szCs w:val="28"/>
        </w:rPr>
        <w:t>5</w:t>
      </w:r>
      <w:r>
        <w:rPr>
          <w:rFonts w:ascii="仿宋" w:hAnsi="仿宋" w:eastAsia="仿宋" w:cs="宋体"/>
          <w:color w:val="666666"/>
          <w:sz w:val="28"/>
          <w:szCs w:val="28"/>
        </w:rPr>
        <w:t>：</w:t>
      </w:r>
      <w:r>
        <w:rPr>
          <w:rFonts w:hint="eastAsia" w:ascii="仿宋" w:hAnsi="仿宋" w:eastAsia="仿宋" w:cs="宋体"/>
          <w:color w:val="666666"/>
          <w:sz w:val="28"/>
          <w:szCs w:val="28"/>
        </w:rPr>
        <w:t>遴选综合评分细则</w:t>
      </w:r>
    </w:p>
    <w:tbl>
      <w:tblPr>
        <w:tblStyle w:val="7"/>
        <w:tblW w:w="17240" w:type="dxa"/>
        <w:tblInd w:w="0" w:type="dxa"/>
        <w:tblLayout w:type="fixed"/>
        <w:tblCellMar>
          <w:top w:w="0" w:type="dxa"/>
          <w:left w:w="0" w:type="dxa"/>
          <w:bottom w:w="0" w:type="dxa"/>
          <w:right w:w="0" w:type="dxa"/>
        </w:tblCellMar>
      </w:tblPr>
      <w:tblGrid>
        <w:gridCol w:w="810"/>
        <w:gridCol w:w="1633"/>
        <w:gridCol w:w="5262"/>
        <w:gridCol w:w="771"/>
        <w:gridCol w:w="8764"/>
      </w:tblGrid>
      <w:tr>
        <w:tblPrEx>
          <w:tblLayout w:type="fixed"/>
          <w:tblCellMar>
            <w:top w:w="0" w:type="dxa"/>
            <w:left w:w="0" w:type="dxa"/>
            <w:bottom w:w="0" w:type="dxa"/>
            <w:right w:w="0" w:type="dxa"/>
          </w:tblCellMar>
        </w:tblPrEx>
        <w:trPr>
          <w:trHeight w:val="1180" w:hRule="atLeast"/>
        </w:trPr>
        <w:tc>
          <w:tcPr>
            <w:tcW w:w="17240" w:type="dxa"/>
            <w:gridSpan w:val="5"/>
            <w:tcBorders>
              <w:top w:val="nil"/>
              <w:left w:val="nil"/>
              <w:bottom w:val="nil"/>
              <w:right w:val="nil"/>
            </w:tcBorders>
            <w:shd w:val="clear" w:color="auto" w:fill="auto"/>
            <w:noWrap/>
            <w:tcMar>
              <w:top w:w="12" w:type="dxa"/>
              <w:left w:w="12" w:type="dxa"/>
              <w:right w:w="12" w:type="dxa"/>
            </w:tcMar>
            <w:vAlign w:val="center"/>
          </w:tcPr>
          <w:p>
            <w:pPr>
              <w:textAlignment w:val="center"/>
              <w:rPr>
                <w:rFonts w:ascii="华文仿宋" w:hAnsi="华文仿宋" w:eastAsia="华文仿宋" w:cs="华文仿宋"/>
                <w:b/>
                <w:color w:val="000000"/>
                <w:sz w:val="36"/>
                <w:szCs w:val="36"/>
              </w:rPr>
            </w:pPr>
            <w:r>
              <w:rPr>
                <w:rFonts w:hint="eastAsia" w:ascii="华文仿宋" w:hAnsi="华文仿宋" w:eastAsia="华文仿宋" w:cs="华文仿宋"/>
                <w:b/>
                <w:color w:val="000000"/>
                <w:sz w:val="36"/>
                <w:szCs w:val="36"/>
              </w:rPr>
              <w:t>评分标准</w:t>
            </w:r>
          </w:p>
        </w:tc>
      </w:tr>
      <w:tr>
        <w:tblPrEx>
          <w:tblLayout w:type="fixed"/>
          <w:tblCellMar>
            <w:top w:w="0" w:type="dxa"/>
            <w:left w:w="0" w:type="dxa"/>
            <w:bottom w:w="0" w:type="dxa"/>
            <w:right w:w="0" w:type="dxa"/>
          </w:tblCellMar>
        </w:tblPrEx>
        <w:trPr>
          <w:gridAfter w:val="1"/>
          <w:wAfter w:w="8764" w:type="dxa"/>
          <w:trHeight w:val="624"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华文仿宋" w:hAnsi="华文仿宋" w:eastAsia="华文仿宋" w:cs="华文仿宋"/>
                <w:b/>
                <w:color w:val="000000"/>
              </w:rPr>
            </w:pP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评审项目</w:t>
            </w:r>
          </w:p>
        </w:tc>
        <w:tc>
          <w:tcPr>
            <w:tcW w:w="52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得分说明</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满分</w:t>
            </w:r>
          </w:p>
        </w:tc>
      </w:tr>
      <w:tr>
        <w:tblPrEx>
          <w:tblLayout w:type="fixed"/>
          <w:tblCellMar>
            <w:top w:w="0" w:type="dxa"/>
            <w:left w:w="0" w:type="dxa"/>
            <w:bottom w:w="0" w:type="dxa"/>
            <w:right w:w="0" w:type="dxa"/>
          </w:tblCellMar>
        </w:tblPrEx>
        <w:trPr>
          <w:gridAfter w:val="1"/>
          <w:wAfter w:w="8764" w:type="dxa"/>
          <w:trHeight w:val="624" w:hRule="atLeast"/>
        </w:trPr>
        <w:tc>
          <w:tcPr>
            <w:tcW w:w="810"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华文仿宋" w:hAnsi="华文仿宋" w:eastAsia="华文仿宋" w:cs="华文仿宋"/>
                <w:b/>
                <w:color w:val="000000"/>
              </w:rPr>
            </w:pPr>
          </w:p>
        </w:tc>
        <w:tc>
          <w:tcPr>
            <w:tcW w:w="1633"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52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r>
      <w:tr>
        <w:tblPrEx>
          <w:tblLayout w:type="fixed"/>
          <w:tblCellMar>
            <w:top w:w="0" w:type="dxa"/>
            <w:left w:w="0" w:type="dxa"/>
            <w:bottom w:w="0" w:type="dxa"/>
            <w:right w:w="0" w:type="dxa"/>
          </w:tblCellMar>
        </w:tblPrEx>
        <w:trPr>
          <w:gridAfter w:val="1"/>
          <w:wAfter w:w="8764" w:type="dxa"/>
          <w:trHeight w:val="1343"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技术部分</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（50分）</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项目实施方案（15分）</w:t>
            </w:r>
          </w:p>
        </w:tc>
        <w:tc>
          <w:tcPr>
            <w:tcW w:w="5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投标人制定的项目实施方案相对优劣的具体情况酌情打分，方案较好10-7分，一般6-4分，较差3-0分。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15</w:t>
            </w:r>
          </w:p>
        </w:tc>
      </w:tr>
      <w:tr>
        <w:tblPrEx>
          <w:tblLayout w:type="fixed"/>
          <w:tblCellMar>
            <w:top w:w="0" w:type="dxa"/>
            <w:left w:w="0" w:type="dxa"/>
            <w:bottom w:w="0" w:type="dxa"/>
            <w:right w:w="0" w:type="dxa"/>
          </w:tblCellMar>
        </w:tblPrEx>
        <w:trPr>
          <w:gridAfter w:val="1"/>
          <w:wAfter w:w="8764" w:type="dxa"/>
          <w:trHeight w:val="228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类似业绩一（15分）</w:t>
            </w:r>
          </w:p>
        </w:tc>
        <w:tc>
          <w:tcPr>
            <w:tcW w:w="5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近五年承担的类似业绩：包括尽职调查，净资产审计。需提供以下相关证明材料复印件并加盖公章：附能证明该业绩复核上述类似项目定义的合同（委托函）复印件，未提供或提供不全不得分，根据业绩优劣情况酌情打分，优15-11分、良10-7分、中6-4分、差3-0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15</w:t>
            </w:r>
          </w:p>
        </w:tc>
      </w:tr>
      <w:tr>
        <w:tblPrEx>
          <w:tblLayout w:type="fixed"/>
          <w:tblCellMar>
            <w:top w:w="0" w:type="dxa"/>
            <w:left w:w="0" w:type="dxa"/>
            <w:bottom w:w="0" w:type="dxa"/>
            <w:right w:w="0" w:type="dxa"/>
          </w:tblCellMar>
        </w:tblPrEx>
        <w:trPr>
          <w:gridAfter w:val="1"/>
          <w:wAfter w:w="8764" w:type="dxa"/>
          <w:trHeight w:val="1187"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拟投入人员情况</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（20分）</w:t>
            </w:r>
          </w:p>
        </w:tc>
        <w:tc>
          <w:tcPr>
            <w:tcW w:w="52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有注册会计资格同时具备高级会计师资格得8，无高级职称不得分。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5</w:t>
            </w:r>
          </w:p>
        </w:tc>
      </w:tr>
      <w:tr>
        <w:tblPrEx>
          <w:tblLayout w:type="fixed"/>
          <w:tblCellMar>
            <w:top w:w="0" w:type="dxa"/>
            <w:left w:w="0" w:type="dxa"/>
            <w:bottom w:w="0" w:type="dxa"/>
            <w:right w:w="0" w:type="dxa"/>
          </w:tblCellMar>
        </w:tblPrEx>
        <w:trPr>
          <w:gridAfter w:val="1"/>
          <w:wAfter w:w="8764" w:type="dxa"/>
          <w:trHeight w:val="1459"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以投标人拟定从业人员数量、经历及资质、学历的具体情况酌情打分，优7-5分、良4-3分、差2-1分。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15</w:t>
            </w:r>
          </w:p>
        </w:tc>
      </w:tr>
      <w:tr>
        <w:tblPrEx>
          <w:tblLayout w:type="fixed"/>
          <w:tblCellMar>
            <w:top w:w="0" w:type="dxa"/>
            <w:left w:w="0" w:type="dxa"/>
            <w:bottom w:w="0" w:type="dxa"/>
            <w:right w:w="0" w:type="dxa"/>
          </w:tblCellMar>
        </w:tblPrEx>
        <w:trPr>
          <w:gridAfter w:val="1"/>
          <w:wAfter w:w="8764" w:type="dxa"/>
          <w:trHeight w:val="106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商务部分（50分）</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报价得分</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（10分）</w:t>
            </w: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以满足遴选方案要求且以全部报标单位的投标报价平均值为评标基准价，每相差基准价的1%扣0.1分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10</w:t>
            </w:r>
          </w:p>
        </w:tc>
      </w:tr>
      <w:tr>
        <w:tblPrEx>
          <w:tblLayout w:type="fixed"/>
          <w:tblCellMar>
            <w:top w:w="0" w:type="dxa"/>
            <w:left w:w="0" w:type="dxa"/>
            <w:bottom w:w="0" w:type="dxa"/>
            <w:right w:w="0" w:type="dxa"/>
          </w:tblCellMar>
        </w:tblPrEx>
        <w:trPr>
          <w:gridAfter w:val="1"/>
          <w:wAfter w:w="8764" w:type="dxa"/>
          <w:trHeight w:val="18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机构成立</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（6分）</w:t>
            </w:r>
          </w:p>
        </w:tc>
        <w:tc>
          <w:tcPr>
            <w:tcW w:w="5262" w:type="dxa"/>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以投标人机构成立时间打分，2014年（含）之后成立的，得2分；2009-2013年成立的，得3分；2004-2008年成立的，得4分；1999-2003年成立的，得5分；1998年（含）之前成立的，得6分。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6</w:t>
            </w:r>
          </w:p>
        </w:tc>
      </w:tr>
      <w:tr>
        <w:tblPrEx>
          <w:tblLayout w:type="fixed"/>
          <w:tblCellMar>
            <w:top w:w="0" w:type="dxa"/>
            <w:left w:w="0" w:type="dxa"/>
            <w:bottom w:w="0" w:type="dxa"/>
            <w:right w:w="0" w:type="dxa"/>
          </w:tblCellMar>
        </w:tblPrEx>
        <w:trPr>
          <w:gridAfter w:val="1"/>
          <w:wAfter w:w="8764" w:type="dxa"/>
          <w:trHeight w:val="10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企业信誉</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（2分）</w:t>
            </w: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企业商业信誉良好，在近三年内的经营活动中没有重大违法记录的，得2分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2</w:t>
            </w:r>
          </w:p>
        </w:tc>
      </w:tr>
      <w:tr>
        <w:tblPrEx>
          <w:tblLayout w:type="fixed"/>
          <w:tblCellMar>
            <w:top w:w="0" w:type="dxa"/>
            <w:left w:w="0" w:type="dxa"/>
            <w:bottom w:w="0" w:type="dxa"/>
            <w:right w:w="0" w:type="dxa"/>
          </w:tblCellMar>
        </w:tblPrEx>
        <w:trPr>
          <w:gridAfter w:val="1"/>
          <w:wAfter w:w="8764" w:type="dxa"/>
          <w:trHeight w:val="10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企业认证（3分）</w:t>
            </w:r>
          </w:p>
        </w:tc>
        <w:tc>
          <w:tcPr>
            <w:tcW w:w="5262" w:type="dxa"/>
            <w:tcBorders>
              <w:top w:val="nil"/>
              <w:left w:val="single" w:color="auto" w:sz="4" w:space="0"/>
              <w:bottom w:val="single" w:color="000000" w:sz="8" w:space="0"/>
              <w:right w:val="single" w:color="000000" w:sz="8"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企业通过ISO9000系列质量管理体系认证，环境管理体系认证、职业健康管理体系认证，且在有效期内的，得3分，缺一不得分。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3</w:t>
            </w:r>
          </w:p>
        </w:tc>
      </w:tr>
      <w:tr>
        <w:tblPrEx>
          <w:tblLayout w:type="fixed"/>
          <w:tblCellMar>
            <w:top w:w="0" w:type="dxa"/>
            <w:left w:w="0" w:type="dxa"/>
            <w:bottom w:w="0" w:type="dxa"/>
            <w:right w:w="0" w:type="dxa"/>
          </w:tblCellMar>
        </w:tblPrEx>
        <w:trPr>
          <w:gridAfter w:val="1"/>
          <w:wAfter w:w="8764" w:type="dxa"/>
          <w:trHeight w:val="2020" w:hRule="atLeast"/>
        </w:trPr>
        <w:tc>
          <w:tcPr>
            <w:tcW w:w="810" w:type="dxa"/>
            <w:vMerge w:val="continue"/>
            <w:tcBorders>
              <w:top w:val="single" w:color="auto" w:sz="4" w:space="0"/>
              <w:left w:val="single" w:color="auto" w:sz="4" w:space="0"/>
              <w:bottom w:val="single" w:color="000000" w:sz="4" w:space="0"/>
              <w:right w:val="nil"/>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注册会计师机构情况</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（13分）</w:t>
            </w: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以投标人机构截至2020年9月1日前注册人数打分，5分以下（含5人）得4分；5-8人（含8人）得7分；8人以上，每超出1人多得0.5分，加满为止。会计师事务所在湖北的分支机构以分所实际注册人数计算（满分13分）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13</w:t>
            </w:r>
          </w:p>
        </w:tc>
      </w:tr>
      <w:tr>
        <w:tblPrEx>
          <w:tblLayout w:type="fixed"/>
          <w:tblCellMar>
            <w:top w:w="0" w:type="dxa"/>
            <w:left w:w="0" w:type="dxa"/>
            <w:bottom w:w="0" w:type="dxa"/>
            <w:right w:w="0" w:type="dxa"/>
          </w:tblCellMar>
        </w:tblPrEx>
        <w:trPr>
          <w:gridAfter w:val="1"/>
          <w:wAfter w:w="8764" w:type="dxa"/>
          <w:trHeight w:val="2020" w:hRule="atLeast"/>
        </w:trPr>
        <w:tc>
          <w:tcPr>
            <w:tcW w:w="810" w:type="dxa"/>
            <w:vMerge w:val="continue"/>
            <w:tcBorders>
              <w:top w:val="single" w:color="000000" w:sz="4" w:space="0"/>
              <w:left w:val="single" w:color="auto" w:sz="4" w:space="0"/>
              <w:bottom w:val="single" w:color="000000" w:sz="4" w:space="0"/>
              <w:right w:val="nil"/>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响应文件的编制</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（6分）</w:t>
            </w: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根据供应商响应文件编制情况酌情打分。有导读页、有目录且对应清楚，不可拆卸的装订、内容完整无缺失，优6分、良3分、一般2分。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6</w:t>
            </w:r>
          </w:p>
        </w:tc>
      </w:tr>
      <w:tr>
        <w:tblPrEx>
          <w:tblLayout w:type="fixed"/>
          <w:tblCellMar>
            <w:top w:w="0" w:type="dxa"/>
            <w:left w:w="0" w:type="dxa"/>
            <w:bottom w:w="0" w:type="dxa"/>
            <w:right w:w="0" w:type="dxa"/>
          </w:tblCellMar>
        </w:tblPrEx>
        <w:trPr>
          <w:gridAfter w:val="1"/>
          <w:wAfter w:w="8764" w:type="dxa"/>
          <w:trHeight w:val="2020" w:hRule="atLeast"/>
        </w:trPr>
        <w:tc>
          <w:tcPr>
            <w:tcW w:w="810" w:type="dxa"/>
            <w:vMerge w:val="continue"/>
            <w:tcBorders>
              <w:top w:val="single" w:color="000000" w:sz="4" w:space="0"/>
              <w:left w:val="single" w:color="auto" w:sz="4" w:space="0"/>
              <w:bottom w:val="single" w:color="000000" w:sz="4" w:space="0"/>
              <w:right w:val="nil"/>
            </w:tcBorders>
            <w:shd w:val="clear" w:color="auto" w:fill="auto"/>
            <w:tcMar>
              <w:top w:w="12" w:type="dxa"/>
              <w:left w:w="12" w:type="dxa"/>
              <w:right w:w="12" w:type="dxa"/>
            </w:tcMar>
            <w:vAlign w:val="center"/>
          </w:tcPr>
          <w:p>
            <w:pPr>
              <w:jc w:val="center"/>
              <w:rPr>
                <w:rFonts w:ascii="华文仿宋" w:hAnsi="华文仿宋" w:eastAsia="华文仿宋" w:cs="华文仿宋"/>
                <w:color w:val="000000"/>
              </w:rPr>
            </w:pPr>
          </w:p>
        </w:tc>
        <w:tc>
          <w:tcPr>
            <w:tcW w:w="1633"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综合评标</w:t>
            </w:r>
            <w:r>
              <w:rPr>
                <w:rFonts w:hint="eastAsia" w:ascii="华文仿宋" w:hAnsi="华文仿宋" w:eastAsia="华文仿宋" w:cs="华文仿宋"/>
                <w:color w:val="000000"/>
                <w:lang w:bidi="ar"/>
              </w:rPr>
              <w:br w:type="textWrapping"/>
            </w:r>
            <w:r>
              <w:rPr>
                <w:rFonts w:hint="eastAsia" w:ascii="华文仿宋" w:hAnsi="华文仿宋" w:eastAsia="华文仿宋" w:cs="华文仿宋"/>
                <w:color w:val="000000"/>
                <w:lang w:bidi="ar"/>
              </w:rPr>
              <w:t>（10分）</w:t>
            </w:r>
          </w:p>
        </w:tc>
        <w:tc>
          <w:tcPr>
            <w:tcW w:w="5262"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入围省2019年度会计师事务所综合评价前50强得10分；入围51-100强得分5分；没有入围不得分。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10</w:t>
            </w:r>
          </w:p>
        </w:tc>
      </w:tr>
      <w:tr>
        <w:tblPrEx>
          <w:tblLayout w:type="fixed"/>
          <w:tblCellMar>
            <w:top w:w="0" w:type="dxa"/>
            <w:left w:w="0" w:type="dxa"/>
            <w:bottom w:w="0" w:type="dxa"/>
            <w:right w:w="0" w:type="dxa"/>
          </w:tblCellMar>
        </w:tblPrEx>
        <w:trPr>
          <w:gridAfter w:val="1"/>
          <w:wAfter w:w="8764" w:type="dxa"/>
          <w:trHeight w:val="420" w:hRule="atLeast"/>
        </w:trPr>
        <w:tc>
          <w:tcPr>
            <w:tcW w:w="77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评分合计：</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华文仿宋" w:hAnsi="华文仿宋" w:eastAsia="华文仿宋" w:cs="华文仿宋"/>
                <w:color w:val="000000"/>
              </w:rPr>
            </w:pPr>
            <w:r>
              <w:rPr>
                <w:rFonts w:hint="eastAsia" w:ascii="华文仿宋" w:hAnsi="华文仿宋" w:eastAsia="华文仿宋" w:cs="华文仿宋"/>
                <w:color w:val="000000"/>
                <w:lang w:bidi="ar"/>
              </w:rPr>
              <w:t>100</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2 -</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C3DAB"/>
    <w:rsid w:val="00163A17"/>
    <w:rsid w:val="008D051A"/>
    <w:rsid w:val="00CD24E5"/>
    <w:rsid w:val="0798530B"/>
    <w:rsid w:val="474C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eastAsia="宋体"/>
      <w:b/>
      <w:kern w:val="44"/>
      <w:sz w:val="48"/>
      <w:szCs w:val="48"/>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Normal (Web)"/>
    <w:basedOn w:val="1"/>
    <w:uiPriority w:val="0"/>
    <w:pPr>
      <w:spacing w:beforeAutospacing="1" w:afterAutospacing="1"/>
    </w:p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538</Words>
  <Characters>3073</Characters>
  <Lines>25</Lines>
  <Paragraphs>7</Paragraphs>
  <TotalTime>12</TotalTime>
  <ScaleCrop>false</ScaleCrop>
  <LinksUpToDate>false</LinksUpToDate>
  <CharactersWithSpaces>3604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2020-09-07T13:17:00Z</dcterms:created>
  <dc:creator>刘芳</dc:creator>
  <cp:lastModifiedBy>迷失1396487908</cp:lastModifiedBy>
  <dcterms:modified xsi:type="dcterms:W3CDTF">2020-09-08T08:10:36Z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